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69147" w14:textId="77777777" w:rsidR="00BA307F" w:rsidRDefault="00BA307F" w:rsidP="00BA307F">
      <w:pPr>
        <w:pStyle w:val="Normal1"/>
        <w:jc w:val="center"/>
        <w:rPr>
          <w:rFonts w:ascii="Arial Narrow" w:eastAsia="Arial Narrow" w:hAnsi="Arial Narrow" w:cs="Arial Narrow"/>
          <w:b/>
        </w:rPr>
      </w:pPr>
    </w:p>
    <w:p w14:paraId="3D028B28" w14:textId="77777777" w:rsidR="00BA307F" w:rsidRPr="00BA307F" w:rsidRDefault="00BA307F" w:rsidP="00BA307F">
      <w:pPr>
        <w:pStyle w:val="Normal1"/>
        <w:jc w:val="center"/>
        <w:rPr>
          <w:rFonts w:ascii="Arial Narrow" w:eastAsia="Arial Narrow" w:hAnsi="Arial Narrow" w:cs="Arial Narrow"/>
          <w:b/>
          <w:color w:val="C00000"/>
          <w:sz w:val="32"/>
        </w:rPr>
      </w:pPr>
      <w:r w:rsidRPr="00BA307F">
        <w:rPr>
          <w:rFonts w:ascii="Arial Narrow" w:eastAsia="Arial Narrow" w:hAnsi="Arial Narrow" w:cs="Arial Narrow"/>
          <w:b/>
          <w:color w:val="C00000"/>
          <w:sz w:val="32"/>
        </w:rPr>
        <w:t xml:space="preserve">CURSO EN PLANEACIÓN PROSPECTIVA Y ESTRATÉGICA </w:t>
      </w:r>
      <w:r w:rsidRPr="00BA307F">
        <w:rPr>
          <w:rFonts w:ascii="Arial Narrow" w:eastAsia="Arial Narrow" w:hAnsi="Arial Narrow" w:cs="Arial Narrow"/>
          <w:b/>
          <w:color w:val="C00000"/>
          <w:sz w:val="32"/>
        </w:rPr>
        <w:br/>
        <w:t>PARA INSTITUCIONES DE EDUCACIÓN SUPERIOR</w:t>
      </w:r>
    </w:p>
    <w:p w14:paraId="171A9D13" w14:textId="77777777" w:rsidR="00BA307F" w:rsidRDefault="00BA307F" w:rsidP="00BA307F">
      <w:pPr>
        <w:pStyle w:val="Normal1"/>
        <w:jc w:val="center"/>
      </w:pPr>
    </w:p>
    <w:p w14:paraId="1B4C79B1" w14:textId="7308B119" w:rsidR="00BA307F" w:rsidRPr="00BA307F" w:rsidRDefault="00BA307F" w:rsidP="00BA307F">
      <w:pPr>
        <w:jc w:val="center"/>
        <w:rPr>
          <w:rFonts w:ascii="Arial Narrow" w:hAnsi="Arial Narrow"/>
          <w:b/>
          <w:lang w:val="es-MX"/>
        </w:rPr>
      </w:pPr>
      <w:r>
        <w:rPr>
          <w:rFonts w:ascii="Arial Narrow" w:hAnsi="Arial Narrow"/>
          <w:b/>
          <w:lang w:val="es-MX"/>
        </w:rPr>
        <w:t>Universidad del Valle, noviembre 10 de 2014</w:t>
      </w:r>
    </w:p>
    <w:p w14:paraId="25A14025" w14:textId="77777777" w:rsidR="00BA307F" w:rsidRDefault="00BA307F" w:rsidP="00BA307F">
      <w:pPr>
        <w:pStyle w:val="Normal1"/>
      </w:pPr>
    </w:p>
    <w:p w14:paraId="5D93EE6F" w14:textId="687A8F7E" w:rsidR="00447180" w:rsidRPr="00BA307F" w:rsidRDefault="00BA307F" w:rsidP="00447180">
      <w:pPr>
        <w:jc w:val="center"/>
        <w:rPr>
          <w:rFonts w:ascii="Arial Narrow" w:hAnsi="Arial Narrow"/>
          <w:b/>
          <w:bCs/>
          <w:color w:val="C00000"/>
          <w:lang w:val="es-CO"/>
        </w:rPr>
      </w:pPr>
      <w:r w:rsidRPr="00BA307F">
        <w:rPr>
          <w:rFonts w:ascii="Arial Narrow" w:hAnsi="Arial Narrow"/>
          <w:b/>
          <w:bCs/>
          <w:color w:val="C00000"/>
          <w:lang w:val="es-CO"/>
        </w:rPr>
        <w:t>Módulo 5</w:t>
      </w:r>
      <w:r>
        <w:rPr>
          <w:rFonts w:ascii="Arial Narrow" w:hAnsi="Arial Narrow"/>
          <w:b/>
          <w:bCs/>
          <w:color w:val="C00000"/>
          <w:lang w:val="es-CO"/>
        </w:rPr>
        <w:t xml:space="preserve"> - </w:t>
      </w:r>
      <w:r w:rsidRPr="00BA307F">
        <w:rPr>
          <w:rFonts w:ascii="Arial Narrow" w:hAnsi="Arial Narrow"/>
          <w:b/>
          <w:bCs/>
          <w:color w:val="C00000"/>
          <w:lang w:val="es-CO"/>
        </w:rPr>
        <w:t xml:space="preserve"> </w:t>
      </w:r>
      <w:r w:rsidRPr="00BA307F">
        <w:rPr>
          <w:rFonts w:ascii="Arial Narrow" w:eastAsia="Arial Narrow" w:hAnsi="Arial Narrow" w:cs="Arial Narrow"/>
          <w:b/>
          <w:color w:val="C00000"/>
        </w:rPr>
        <w:t>Escenarios y Visión Prospectiva</w:t>
      </w:r>
    </w:p>
    <w:p w14:paraId="0955F8D7" w14:textId="77777777" w:rsidR="00447180" w:rsidRPr="00BA307F" w:rsidRDefault="00447180">
      <w:pPr>
        <w:rPr>
          <w:rFonts w:ascii="Arial Narrow" w:hAnsi="Arial Narrow"/>
          <w:b/>
          <w:lang w:val="es-MX"/>
        </w:rPr>
      </w:pPr>
    </w:p>
    <w:p w14:paraId="40DFCED5" w14:textId="77777777" w:rsidR="00BA307F" w:rsidRDefault="00BA307F" w:rsidP="00447180">
      <w:pPr>
        <w:jc w:val="center"/>
        <w:rPr>
          <w:rFonts w:ascii="Arial Narrow" w:hAnsi="Arial Narrow"/>
          <w:b/>
          <w:lang w:val="es-MX"/>
        </w:rPr>
      </w:pPr>
    </w:p>
    <w:p w14:paraId="4237F499" w14:textId="77777777" w:rsidR="0073020A" w:rsidRPr="00BA307F" w:rsidRDefault="00447180" w:rsidP="00447180">
      <w:pPr>
        <w:jc w:val="center"/>
        <w:rPr>
          <w:rFonts w:ascii="Arial Narrow" w:hAnsi="Arial Narrow"/>
          <w:b/>
        </w:rPr>
      </w:pPr>
      <w:r w:rsidRPr="00BA307F">
        <w:rPr>
          <w:rFonts w:ascii="Arial Narrow" w:hAnsi="Arial Narrow"/>
          <w:b/>
          <w:lang w:val="es-MX"/>
        </w:rPr>
        <w:t xml:space="preserve">Taller de Escenarios. Implicaciones estratégicas, coordinación de políticas públicas y establecimiento de prioridades </w:t>
      </w:r>
      <w:r w:rsidRPr="00BA307F">
        <w:rPr>
          <w:rFonts w:ascii="Arial Narrow" w:hAnsi="Arial Narrow"/>
          <w:b/>
          <w:lang w:val="es-CO"/>
        </w:rPr>
        <w:br/>
      </w:r>
    </w:p>
    <w:p w14:paraId="77AF56AA" w14:textId="77777777" w:rsidR="00447180" w:rsidRPr="00BA307F" w:rsidRDefault="00447180" w:rsidP="00447180">
      <w:pPr>
        <w:pStyle w:val="Prrafodelista"/>
        <w:numPr>
          <w:ilvl w:val="0"/>
          <w:numId w:val="4"/>
        </w:numPr>
        <w:jc w:val="both"/>
        <w:rPr>
          <w:rFonts w:ascii="Arial Narrow" w:hAnsi="Arial Narrow"/>
          <w:b/>
        </w:rPr>
      </w:pPr>
      <w:r w:rsidRPr="00BA307F">
        <w:rPr>
          <w:rFonts w:ascii="Arial Narrow" w:hAnsi="Arial Narrow"/>
          <w:b/>
        </w:rPr>
        <w:t>Preguntas Claves</w:t>
      </w:r>
    </w:p>
    <w:p w14:paraId="1C9CA3BB" w14:textId="77777777" w:rsidR="00447180" w:rsidRPr="00BA307F" w:rsidRDefault="00447180" w:rsidP="00447180">
      <w:pPr>
        <w:pStyle w:val="Prrafodelista"/>
        <w:jc w:val="both"/>
        <w:rPr>
          <w:rFonts w:ascii="Arial Narrow" w:hAnsi="Arial Narrow"/>
        </w:rPr>
      </w:pPr>
    </w:p>
    <w:p w14:paraId="40420D08" w14:textId="77777777" w:rsidR="00447180" w:rsidRPr="00BA307F" w:rsidRDefault="00447180" w:rsidP="00447180">
      <w:pPr>
        <w:numPr>
          <w:ilvl w:val="0"/>
          <w:numId w:val="1"/>
        </w:numPr>
        <w:jc w:val="both"/>
        <w:rPr>
          <w:rFonts w:ascii="Arial Narrow" w:hAnsi="Arial Narrow"/>
        </w:rPr>
      </w:pPr>
      <w:r w:rsidRPr="00BA307F">
        <w:rPr>
          <w:rFonts w:ascii="Arial Narrow" w:hAnsi="Arial Narrow"/>
          <w:lang w:val="es-ES"/>
        </w:rPr>
        <w:t>El grupo de participantes se dividirá en cuatro equipos, cada uno de los cuales adoptará uno de los cuatro escenarios que presenta el estudio “Amazonía Posible y Sostenible”.</w:t>
      </w:r>
    </w:p>
    <w:p w14:paraId="40FACC6A" w14:textId="77777777" w:rsidR="00447180" w:rsidRPr="00BA307F" w:rsidRDefault="00447180" w:rsidP="00447180">
      <w:pPr>
        <w:ind w:left="720"/>
        <w:jc w:val="both"/>
        <w:rPr>
          <w:rFonts w:ascii="Arial Narrow" w:hAnsi="Arial Narrow"/>
        </w:rPr>
      </w:pPr>
    </w:p>
    <w:p w14:paraId="7080D68C" w14:textId="77777777" w:rsidR="00447180" w:rsidRPr="00BA307F" w:rsidRDefault="00447180" w:rsidP="00447180">
      <w:pPr>
        <w:numPr>
          <w:ilvl w:val="0"/>
          <w:numId w:val="1"/>
        </w:numPr>
        <w:jc w:val="both"/>
        <w:rPr>
          <w:rFonts w:ascii="Arial Narrow" w:hAnsi="Arial Narrow"/>
        </w:rPr>
      </w:pPr>
      <w:r w:rsidRPr="00BA307F">
        <w:rPr>
          <w:rFonts w:ascii="Arial Narrow" w:hAnsi="Arial Narrow"/>
          <w:lang w:val="es-ES"/>
        </w:rPr>
        <w:t>Cada uno de los equipos identificará:</w:t>
      </w:r>
    </w:p>
    <w:p w14:paraId="19B3A31C" w14:textId="77777777" w:rsidR="00447180" w:rsidRPr="00BA307F" w:rsidRDefault="00447180" w:rsidP="00447180">
      <w:pPr>
        <w:ind w:left="1440"/>
        <w:jc w:val="both"/>
        <w:rPr>
          <w:rFonts w:ascii="Arial Narrow" w:hAnsi="Arial Narrow"/>
        </w:rPr>
      </w:pPr>
    </w:p>
    <w:p w14:paraId="1B853287" w14:textId="77777777" w:rsidR="00447180" w:rsidRPr="00BA307F" w:rsidRDefault="00447180" w:rsidP="00447180">
      <w:pPr>
        <w:pStyle w:val="Prrafodelista"/>
        <w:numPr>
          <w:ilvl w:val="0"/>
          <w:numId w:val="2"/>
        </w:numPr>
        <w:jc w:val="both"/>
        <w:rPr>
          <w:rFonts w:ascii="Arial Narrow" w:hAnsi="Arial Narrow"/>
        </w:rPr>
      </w:pPr>
      <w:r w:rsidRPr="00BA307F">
        <w:rPr>
          <w:rFonts w:ascii="Arial Narrow" w:hAnsi="Arial Narrow"/>
        </w:rPr>
        <w:t>Análisis de Escenarios</w:t>
      </w:r>
    </w:p>
    <w:p w14:paraId="5FF03836" w14:textId="77777777" w:rsidR="00447180" w:rsidRPr="00BA307F" w:rsidRDefault="00447180" w:rsidP="00447180">
      <w:pPr>
        <w:pStyle w:val="Prrafodelista"/>
        <w:ind w:left="1800"/>
        <w:jc w:val="both"/>
        <w:rPr>
          <w:rFonts w:ascii="Arial Narrow" w:hAnsi="Arial Narrow"/>
        </w:rPr>
      </w:pPr>
    </w:p>
    <w:p w14:paraId="1DA96149" w14:textId="77777777" w:rsidR="00447180" w:rsidRPr="00BA307F" w:rsidRDefault="00447180" w:rsidP="00447180">
      <w:pPr>
        <w:pStyle w:val="Prrafodelista"/>
        <w:ind w:left="1800"/>
        <w:jc w:val="both"/>
        <w:rPr>
          <w:rFonts w:ascii="Arial Narrow" w:hAnsi="Arial Narrow"/>
        </w:rPr>
      </w:pPr>
    </w:p>
    <w:p w14:paraId="0605F60E" w14:textId="77777777" w:rsidR="00CF118D" w:rsidRPr="00BA307F" w:rsidRDefault="00447180" w:rsidP="00CF118D">
      <w:pPr>
        <w:numPr>
          <w:ilvl w:val="1"/>
          <w:numId w:val="1"/>
        </w:numPr>
        <w:jc w:val="both"/>
        <w:rPr>
          <w:rFonts w:ascii="Arial Narrow" w:hAnsi="Arial Narrow"/>
        </w:rPr>
      </w:pPr>
      <w:r w:rsidRPr="00BA307F">
        <w:rPr>
          <w:rFonts w:ascii="Arial Narrow" w:hAnsi="Arial Narrow"/>
          <w:b/>
          <w:bCs/>
          <w:lang w:val="es-ES"/>
        </w:rPr>
        <w:t>Visión de Futuro</w:t>
      </w:r>
      <w:r w:rsidRPr="00BA307F">
        <w:rPr>
          <w:rFonts w:ascii="Arial Narrow" w:hAnsi="Arial Narrow"/>
          <w:b/>
          <w:lang w:val="es-ES"/>
        </w:rPr>
        <w:t>.</w:t>
      </w:r>
      <w:r w:rsidRPr="00BA307F">
        <w:rPr>
          <w:rFonts w:ascii="Arial Narrow" w:hAnsi="Arial Narrow"/>
          <w:lang w:val="es-ES"/>
        </w:rPr>
        <w:t xml:space="preserve"> ¿Cuáles son</w:t>
      </w:r>
      <w:r w:rsidR="00121346" w:rsidRPr="00BA307F">
        <w:rPr>
          <w:rFonts w:ascii="Arial Narrow" w:hAnsi="Arial Narrow"/>
          <w:lang w:val="es-ES"/>
        </w:rPr>
        <w:t xml:space="preserve"> los principales supuestos que caracterizan </w:t>
      </w:r>
      <w:r w:rsidRPr="00BA307F">
        <w:rPr>
          <w:rFonts w:ascii="Arial Narrow" w:hAnsi="Arial Narrow"/>
          <w:lang w:val="es-ES"/>
        </w:rPr>
        <w:t xml:space="preserve"> cada política en su escenario de trabajo?</w:t>
      </w:r>
    </w:p>
    <w:p w14:paraId="2DBD23F8" w14:textId="77777777" w:rsidR="00CF118D" w:rsidRPr="00BA307F" w:rsidRDefault="00CF118D" w:rsidP="00CF118D">
      <w:pPr>
        <w:ind w:left="1440"/>
        <w:jc w:val="both"/>
        <w:rPr>
          <w:rFonts w:ascii="Arial Narrow" w:hAnsi="Arial Narrow"/>
        </w:rPr>
      </w:pPr>
    </w:p>
    <w:p w14:paraId="4C19B35D" w14:textId="77777777" w:rsidR="00CF118D" w:rsidRPr="00BA307F" w:rsidRDefault="00447180" w:rsidP="00CF118D">
      <w:pPr>
        <w:numPr>
          <w:ilvl w:val="1"/>
          <w:numId w:val="1"/>
        </w:numPr>
        <w:jc w:val="both"/>
        <w:rPr>
          <w:rFonts w:ascii="Arial Narrow" w:hAnsi="Arial Narrow"/>
        </w:rPr>
      </w:pPr>
      <w:r w:rsidRPr="00BA307F">
        <w:rPr>
          <w:rFonts w:ascii="Arial Narrow" w:hAnsi="Arial Narrow"/>
          <w:b/>
          <w:bCs/>
          <w:lang w:val="es-ES"/>
        </w:rPr>
        <w:t>Coordinación Visión-Presupuesto.</w:t>
      </w:r>
      <w:r w:rsidRPr="00BA307F">
        <w:rPr>
          <w:rFonts w:ascii="Arial Narrow" w:hAnsi="Arial Narrow"/>
          <w:lang w:val="es-ES"/>
        </w:rPr>
        <w:t xml:space="preserve"> </w:t>
      </w:r>
      <w:r w:rsidR="00CF118D" w:rsidRPr="00BA307F">
        <w:rPr>
          <w:rFonts w:ascii="Arial Narrow" w:hAnsi="Arial Narrow"/>
          <w:b/>
          <w:bCs/>
          <w:lang w:val="es-ES"/>
        </w:rPr>
        <w:t>Coordinación Visión-Presupuesto.</w:t>
      </w:r>
      <w:r w:rsidR="00CF118D" w:rsidRPr="00BA307F">
        <w:rPr>
          <w:rFonts w:ascii="Arial Narrow" w:hAnsi="Arial Narrow"/>
          <w:lang w:val="es-ES"/>
        </w:rPr>
        <w:t xml:space="preserve"> Si cada grupo tuviera $100.000 millones de dólares de inversión cada década para la implementación de una política pública para la Amazonía, cual sería el porcentaje de asignación de presupuesto que haría para cada política en el momento 1 (2015-2025), el momento 2 (2025-2035) y el momento 3 (2025-2050)</w:t>
      </w:r>
    </w:p>
    <w:p w14:paraId="1102E190" w14:textId="77777777" w:rsidR="00CF118D" w:rsidRPr="00BA307F" w:rsidRDefault="00CF118D" w:rsidP="00CF118D">
      <w:pPr>
        <w:ind w:left="1440"/>
        <w:jc w:val="both"/>
        <w:rPr>
          <w:rFonts w:ascii="Arial Narrow" w:hAnsi="Arial Narrow"/>
        </w:rPr>
      </w:pPr>
    </w:p>
    <w:p w14:paraId="3693FE92" w14:textId="77777777" w:rsidR="00447180" w:rsidRPr="00BA307F" w:rsidRDefault="00447180" w:rsidP="00447180">
      <w:pPr>
        <w:numPr>
          <w:ilvl w:val="1"/>
          <w:numId w:val="1"/>
        </w:numPr>
        <w:jc w:val="both"/>
        <w:rPr>
          <w:rFonts w:ascii="Arial Narrow" w:hAnsi="Arial Narrow"/>
        </w:rPr>
      </w:pPr>
      <w:r w:rsidRPr="00BA307F">
        <w:rPr>
          <w:rFonts w:ascii="Arial Narrow" w:hAnsi="Arial Narrow"/>
          <w:b/>
          <w:bCs/>
          <w:lang w:val="es-ES"/>
        </w:rPr>
        <w:t>Análisis de Involucrados.</w:t>
      </w:r>
      <w:r w:rsidRPr="00BA307F">
        <w:rPr>
          <w:rFonts w:ascii="Arial Narrow" w:hAnsi="Arial Narrow"/>
          <w:lang w:val="es-ES"/>
        </w:rPr>
        <w:t xml:space="preserve">  ¿Cuáles son los principales actores sociales que ganan y pierden en</w:t>
      </w:r>
      <w:r w:rsidR="00CF118D" w:rsidRPr="00BA307F">
        <w:rPr>
          <w:rFonts w:ascii="Arial Narrow" w:hAnsi="Arial Narrow"/>
          <w:lang w:val="es-ES"/>
        </w:rPr>
        <w:t xml:space="preserve"> su</w:t>
      </w:r>
      <w:r w:rsidRPr="00BA307F">
        <w:rPr>
          <w:rFonts w:ascii="Arial Narrow" w:hAnsi="Arial Narrow"/>
          <w:lang w:val="es-ES"/>
        </w:rPr>
        <w:t xml:space="preserve"> escenario?</w:t>
      </w:r>
    </w:p>
    <w:p w14:paraId="6699F5C9" w14:textId="77777777" w:rsidR="00447180" w:rsidRPr="00BA307F" w:rsidRDefault="00447180" w:rsidP="00447180">
      <w:pPr>
        <w:ind w:left="1440"/>
        <w:jc w:val="both"/>
        <w:rPr>
          <w:rFonts w:ascii="Arial Narrow" w:hAnsi="Arial Narrow"/>
        </w:rPr>
      </w:pPr>
    </w:p>
    <w:p w14:paraId="3B771C8D" w14:textId="77777777" w:rsidR="00447180" w:rsidRPr="00BA307F" w:rsidRDefault="00447180" w:rsidP="00447180">
      <w:pPr>
        <w:jc w:val="both"/>
        <w:rPr>
          <w:rFonts w:ascii="Arial Narrow" w:hAnsi="Arial Narrow"/>
        </w:rPr>
      </w:pPr>
    </w:p>
    <w:p w14:paraId="638F22B7" w14:textId="77777777" w:rsidR="00447180" w:rsidRPr="00BA307F" w:rsidRDefault="00447180" w:rsidP="00447180">
      <w:pPr>
        <w:pStyle w:val="Prrafodelista"/>
        <w:numPr>
          <w:ilvl w:val="0"/>
          <w:numId w:val="2"/>
        </w:numPr>
        <w:jc w:val="both"/>
        <w:rPr>
          <w:rFonts w:ascii="Arial Narrow" w:hAnsi="Arial Narrow"/>
          <w:lang w:val="es-ES"/>
        </w:rPr>
      </w:pPr>
      <w:r w:rsidRPr="00BA307F">
        <w:rPr>
          <w:rFonts w:ascii="Arial Narrow" w:hAnsi="Arial Narrow"/>
          <w:lang w:val="es-ES"/>
        </w:rPr>
        <w:t>Análisis de Implicaciones Estratégicas</w:t>
      </w:r>
    </w:p>
    <w:p w14:paraId="0533A9FD" w14:textId="77777777" w:rsidR="00447180" w:rsidRPr="00BA307F" w:rsidRDefault="00447180" w:rsidP="00447180">
      <w:pPr>
        <w:pStyle w:val="Prrafodelista"/>
        <w:ind w:left="1800"/>
        <w:jc w:val="both"/>
        <w:rPr>
          <w:rFonts w:ascii="Arial Narrow" w:hAnsi="Arial Narrow"/>
        </w:rPr>
      </w:pPr>
    </w:p>
    <w:p w14:paraId="2A0D0AC8" w14:textId="77777777" w:rsidR="00447180" w:rsidRPr="00BA307F" w:rsidRDefault="00447180" w:rsidP="00447180">
      <w:pPr>
        <w:numPr>
          <w:ilvl w:val="1"/>
          <w:numId w:val="1"/>
        </w:numPr>
        <w:tabs>
          <w:tab w:val="num" w:pos="720"/>
        </w:tabs>
        <w:jc w:val="both"/>
        <w:rPr>
          <w:rFonts w:ascii="Arial Narrow" w:hAnsi="Arial Narrow"/>
          <w:bCs/>
          <w:lang w:val="es-ES"/>
        </w:rPr>
      </w:pPr>
      <w:r w:rsidRPr="00BA307F">
        <w:rPr>
          <w:rFonts w:ascii="Arial Narrow" w:hAnsi="Arial Narrow"/>
          <w:b/>
          <w:bCs/>
          <w:lang w:val="es-ES"/>
        </w:rPr>
        <w:t>Monitoreo.</w:t>
      </w:r>
      <w:r w:rsidRPr="00BA307F">
        <w:rPr>
          <w:rFonts w:ascii="Arial Narrow" w:hAnsi="Arial Narrow"/>
          <w:bCs/>
          <w:lang w:val="es-ES"/>
        </w:rPr>
        <w:t xml:space="preserve"> ¿Qué tipo de indicadores sutiles pueden informar de que estamos yendo hacia este escenario en cada política pública?</w:t>
      </w:r>
      <w:r w:rsidR="00CF118D" w:rsidRPr="00BA307F">
        <w:rPr>
          <w:rFonts w:ascii="Arial Narrow" w:hAnsi="Arial Narrow"/>
          <w:bCs/>
          <w:lang w:val="es-ES"/>
        </w:rPr>
        <w:t xml:space="preserve"> Proponga al menos 3.</w:t>
      </w:r>
    </w:p>
    <w:p w14:paraId="51635327" w14:textId="77777777" w:rsidR="00447180" w:rsidRPr="00BA307F" w:rsidRDefault="00447180" w:rsidP="00447180">
      <w:pPr>
        <w:tabs>
          <w:tab w:val="num" w:pos="1440"/>
        </w:tabs>
        <w:ind w:left="1440"/>
        <w:jc w:val="both"/>
        <w:rPr>
          <w:rFonts w:ascii="Arial Narrow" w:hAnsi="Arial Narrow"/>
          <w:bCs/>
          <w:lang w:val="es-ES"/>
        </w:rPr>
      </w:pPr>
    </w:p>
    <w:p w14:paraId="6A79D75B" w14:textId="77777777" w:rsidR="00447180" w:rsidRPr="00BA307F" w:rsidRDefault="00447180" w:rsidP="00447180">
      <w:pPr>
        <w:numPr>
          <w:ilvl w:val="1"/>
          <w:numId w:val="1"/>
        </w:numPr>
        <w:tabs>
          <w:tab w:val="num" w:pos="720"/>
        </w:tabs>
        <w:jc w:val="both"/>
        <w:rPr>
          <w:rFonts w:ascii="Arial Narrow" w:hAnsi="Arial Narrow"/>
          <w:bCs/>
          <w:lang w:val="es-ES"/>
        </w:rPr>
      </w:pPr>
      <w:r w:rsidRPr="00BA307F">
        <w:rPr>
          <w:rFonts w:ascii="Arial Narrow" w:hAnsi="Arial Narrow"/>
          <w:b/>
          <w:bCs/>
          <w:lang w:val="es-ES"/>
        </w:rPr>
        <w:t>Coordinación de políticas e implementación.</w:t>
      </w:r>
      <w:r w:rsidRPr="00BA307F">
        <w:rPr>
          <w:rFonts w:ascii="Arial Narrow" w:hAnsi="Arial Narrow"/>
          <w:bCs/>
          <w:lang w:val="es-ES"/>
        </w:rPr>
        <w:t xml:space="preserve"> Identificar tres principales desafíos para la coordinación de políticas públicas y la elaboración de una respuesta integral del Estado en cada uno de los escenarios. </w:t>
      </w:r>
    </w:p>
    <w:p w14:paraId="5F47B63E" w14:textId="77777777" w:rsidR="00447180" w:rsidRDefault="00447180" w:rsidP="00447180">
      <w:pPr>
        <w:ind w:left="720"/>
        <w:jc w:val="both"/>
        <w:rPr>
          <w:rFonts w:ascii="Arial Narrow" w:hAnsi="Arial Narrow"/>
        </w:rPr>
      </w:pPr>
    </w:p>
    <w:p w14:paraId="5D274FD9" w14:textId="77777777" w:rsidR="00447180" w:rsidRPr="00BA307F" w:rsidRDefault="00447180" w:rsidP="00447180">
      <w:pPr>
        <w:ind w:left="720"/>
        <w:jc w:val="both"/>
        <w:rPr>
          <w:rFonts w:ascii="Arial Narrow" w:hAnsi="Arial Narrow"/>
          <w:b/>
        </w:rPr>
      </w:pPr>
      <w:r w:rsidRPr="00BA307F">
        <w:rPr>
          <w:rFonts w:ascii="Arial Narrow" w:hAnsi="Arial Narrow"/>
          <w:b/>
        </w:rPr>
        <w:lastRenderedPageBreak/>
        <w:t>2. Hojas de Resultados</w:t>
      </w:r>
    </w:p>
    <w:p w14:paraId="482F242E" w14:textId="77777777" w:rsidR="00447180" w:rsidRPr="00BA307F" w:rsidRDefault="00447180" w:rsidP="00447180">
      <w:pPr>
        <w:jc w:val="both"/>
        <w:rPr>
          <w:rFonts w:ascii="Arial Narrow" w:hAnsi="Arial Narrow"/>
        </w:rPr>
      </w:pPr>
    </w:p>
    <w:p w14:paraId="538BC536" w14:textId="77777777" w:rsidR="00447180" w:rsidRPr="00BA307F" w:rsidRDefault="00447180" w:rsidP="00447180">
      <w:pPr>
        <w:numPr>
          <w:ilvl w:val="1"/>
          <w:numId w:val="1"/>
        </w:numPr>
        <w:jc w:val="both"/>
        <w:rPr>
          <w:rFonts w:ascii="Arial Narrow" w:hAnsi="Arial Narrow"/>
        </w:rPr>
      </w:pPr>
      <w:r w:rsidRPr="00BA307F">
        <w:rPr>
          <w:rFonts w:ascii="Arial Narrow" w:hAnsi="Arial Narrow"/>
          <w:b/>
          <w:bCs/>
          <w:lang w:val="es-ES"/>
        </w:rPr>
        <w:t>Visión de Futuro</w:t>
      </w:r>
      <w:r w:rsidRPr="00BA307F">
        <w:rPr>
          <w:rFonts w:ascii="Arial Narrow" w:hAnsi="Arial Narrow"/>
          <w:b/>
          <w:lang w:val="es-ES"/>
        </w:rPr>
        <w:t>.</w:t>
      </w:r>
      <w:r w:rsidRPr="00BA307F">
        <w:rPr>
          <w:rFonts w:ascii="Arial Narrow" w:hAnsi="Arial Narrow"/>
          <w:lang w:val="es-ES"/>
        </w:rPr>
        <w:t xml:space="preserve"> ¿Cuáles son los princi</w:t>
      </w:r>
      <w:r w:rsidR="00CF118D" w:rsidRPr="00BA307F">
        <w:rPr>
          <w:rFonts w:ascii="Arial Narrow" w:hAnsi="Arial Narrow"/>
          <w:lang w:val="es-ES"/>
        </w:rPr>
        <w:t xml:space="preserve">pales supuestos que caracterizan </w:t>
      </w:r>
      <w:r w:rsidRPr="00BA307F">
        <w:rPr>
          <w:rFonts w:ascii="Arial Narrow" w:hAnsi="Arial Narrow"/>
          <w:lang w:val="es-ES"/>
        </w:rPr>
        <w:t>cada política en su escenario de trabajo?</w:t>
      </w:r>
    </w:p>
    <w:p w14:paraId="341993EA" w14:textId="77777777" w:rsidR="00447180" w:rsidRPr="00BA307F" w:rsidRDefault="00447180" w:rsidP="00447180">
      <w:pPr>
        <w:ind w:left="720"/>
        <w:jc w:val="both"/>
        <w:rPr>
          <w:rFonts w:ascii="Arial Narrow" w:hAnsi="Arial Narrow"/>
        </w:rPr>
      </w:pPr>
    </w:p>
    <w:tbl>
      <w:tblPr>
        <w:tblW w:w="10067" w:type="dxa"/>
        <w:tblCellMar>
          <w:left w:w="0" w:type="dxa"/>
          <w:right w:w="0" w:type="dxa"/>
        </w:tblCellMar>
        <w:tblLook w:val="0420" w:firstRow="1" w:lastRow="0" w:firstColumn="0" w:lastColumn="0" w:noHBand="0" w:noVBand="1"/>
      </w:tblPr>
      <w:tblGrid>
        <w:gridCol w:w="2850"/>
        <w:gridCol w:w="7217"/>
      </w:tblGrid>
      <w:tr w:rsidR="00447180" w:rsidRPr="00BA307F" w14:paraId="4B7C2F21" w14:textId="77777777" w:rsidTr="00447180">
        <w:trPr>
          <w:trHeight w:val="584"/>
        </w:trPr>
        <w:tc>
          <w:tcPr>
            <w:tcW w:w="2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44C560B" w14:textId="77777777" w:rsidR="00447180" w:rsidRPr="00BA307F" w:rsidRDefault="00447180" w:rsidP="00447180">
            <w:pPr>
              <w:rPr>
                <w:rFonts w:ascii="Arial Narrow" w:hAnsi="Arial Narrow" w:cs="Arial"/>
              </w:rPr>
            </w:pPr>
            <w:r w:rsidRPr="00BA307F">
              <w:rPr>
                <w:rFonts w:ascii="Arial Narrow" w:hAnsi="Arial Narrow" w:cs="Arial"/>
                <w:b/>
                <w:bCs/>
                <w:color w:val="FFFFFF" w:themeColor="light1"/>
                <w:kern w:val="24"/>
                <w:lang w:val="es-ES"/>
              </w:rPr>
              <w:t>Políticas Públicas Propuestas</w:t>
            </w:r>
          </w:p>
        </w:tc>
        <w:tc>
          <w:tcPr>
            <w:tcW w:w="72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F8DBC44" w14:textId="77777777" w:rsidR="00447180" w:rsidRPr="00BA307F" w:rsidRDefault="00447180" w:rsidP="00447180">
            <w:pPr>
              <w:rPr>
                <w:rFonts w:ascii="Arial Narrow" w:hAnsi="Arial Narrow" w:cs="Arial"/>
              </w:rPr>
            </w:pPr>
            <w:r w:rsidRPr="00BA307F">
              <w:rPr>
                <w:rFonts w:ascii="Arial Narrow" w:hAnsi="Arial Narrow" w:cs="Arial"/>
                <w:b/>
                <w:bCs/>
                <w:color w:val="FFFFFF" w:themeColor="light1"/>
                <w:kern w:val="24"/>
                <w:lang w:val="es-ES"/>
              </w:rPr>
              <w:t>Nombre del Escenario_</w:t>
            </w:r>
          </w:p>
        </w:tc>
      </w:tr>
      <w:tr w:rsidR="00447180" w:rsidRPr="00BA307F" w14:paraId="58A918CA" w14:textId="77777777" w:rsidTr="00447180">
        <w:trPr>
          <w:trHeight w:val="584"/>
        </w:trPr>
        <w:tc>
          <w:tcPr>
            <w:tcW w:w="2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28E831"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y ordenamiento territorial</w:t>
            </w:r>
          </w:p>
        </w:tc>
        <w:tc>
          <w:tcPr>
            <w:tcW w:w="72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608C86" w14:textId="77777777" w:rsidR="00447180" w:rsidRPr="00BA307F" w:rsidRDefault="00447180" w:rsidP="00447180">
            <w:pPr>
              <w:rPr>
                <w:rFonts w:ascii="Arial Narrow" w:eastAsia="Times New Roman" w:hAnsi="Arial Narrow" w:cs="Arial"/>
              </w:rPr>
            </w:pPr>
          </w:p>
          <w:p w14:paraId="04FBB9BD" w14:textId="77777777" w:rsidR="00447180" w:rsidRPr="00BA307F" w:rsidRDefault="00447180" w:rsidP="00447180">
            <w:pPr>
              <w:rPr>
                <w:rFonts w:ascii="Arial Narrow" w:eastAsia="Times New Roman" w:hAnsi="Arial Narrow" w:cs="Arial"/>
              </w:rPr>
            </w:pPr>
          </w:p>
          <w:p w14:paraId="48113EF5" w14:textId="77777777" w:rsidR="00447180" w:rsidRPr="00BA307F" w:rsidRDefault="00447180" w:rsidP="00447180">
            <w:pPr>
              <w:rPr>
                <w:rFonts w:ascii="Arial Narrow" w:eastAsia="Times New Roman" w:hAnsi="Arial Narrow" w:cs="Arial"/>
              </w:rPr>
            </w:pPr>
          </w:p>
        </w:tc>
      </w:tr>
      <w:tr w:rsidR="00447180" w:rsidRPr="00BA307F" w14:paraId="57DF869D" w14:textId="77777777" w:rsidTr="00447180">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28EAC7"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humano</w:t>
            </w:r>
          </w:p>
        </w:tc>
        <w:tc>
          <w:tcPr>
            <w:tcW w:w="72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EC3B5A0" w14:textId="77777777" w:rsidR="00447180" w:rsidRPr="00BA307F" w:rsidRDefault="00447180" w:rsidP="00447180">
            <w:pPr>
              <w:rPr>
                <w:rFonts w:ascii="Arial Narrow" w:eastAsia="Times New Roman" w:hAnsi="Arial Narrow" w:cs="Arial"/>
              </w:rPr>
            </w:pPr>
          </w:p>
          <w:p w14:paraId="751B9317" w14:textId="77777777" w:rsidR="00447180" w:rsidRPr="00BA307F" w:rsidRDefault="00447180" w:rsidP="00447180">
            <w:pPr>
              <w:rPr>
                <w:rFonts w:ascii="Arial Narrow" w:eastAsia="Times New Roman" w:hAnsi="Arial Narrow" w:cs="Arial"/>
              </w:rPr>
            </w:pPr>
          </w:p>
          <w:p w14:paraId="3DE6BCA3" w14:textId="77777777" w:rsidR="00447180" w:rsidRPr="00BA307F" w:rsidRDefault="00447180" w:rsidP="00447180">
            <w:pPr>
              <w:rPr>
                <w:rFonts w:ascii="Arial Narrow" w:eastAsia="Times New Roman" w:hAnsi="Arial Narrow" w:cs="Arial"/>
              </w:rPr>
            </w:pPr>
          </w:p>
        </w:tc>
      </w:tr>
      <w:tr w:rsidR="00447180" w:rsidRPr="00BA307F" w14:paraId="7689FE91" w14:textId="77777777" w:rsidTr="00447180">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3C273A"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Económico</w:t>
            </w:r>
          </w:p>
        </w:tc>
        <w:tc>
          <w:tcPr>
            <w:tcW w:w="72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B9AF04" w14:textId="77777777" w:rsidR="00447180" w:rsidRPr="00BA307F" w:rsidRDefault="00447180" w:rsidP="00447180">
            <w:pPr>
              <w:rPr>
                <w:rFonts w:ascii="Arial Narrow" w:eastAsia="Times New Roman" w:hAnsi="Arial Narrow" w:cs="Arial"/>
              </w:rPr>
            </w:pPr>
          </w:p>
          <w:p w14:paraId="717C0936" w14:textId="77777777" w:rsidR="00447180" w:rsidRPr="00BA307F" w:rsidRDefault="00447180" w:rsidP="00447180">
            <w:pPr>
              <w:rPr>
                <w:rFonts w:ascii="Arial Narrow" w:eastAsia="Times New Roman" w:hAnsi="Arial Narrow" w:cs="Arial"/>
              </w:rPr>
            </w:pPr>
          </w:p>
          <w:p w14:paraId="3E7A57E0" w14:textId="77777777" w:rsidR="00447180" w:rsidRPr="00BA307F" w:rsidRDefault="00447180" w:rsidP="00447180">
            <w:pPr>
              <w:rPr>
                <w:rFonts w:ascii="Arial Narrow" w:eastAsia="Times New Roman" w:hAnsi="Arial Narrow" w:cs="Arial"/>
              </w:rPr>
            </w:pPr>
          </w:p>
        </w:tc>
      </w:tr>
      <w:tr w:rsidR="00447180" w:rsidRPr="00BA307F" w14:paraId="4F577177" w14:textId="77777777" w:rsidTr="00447180">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F80AD8"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medio ambiente y biodiversidad</w:t>
            </w:r>
          </w:p>
        </w:tc>
        <w:tc>
          <w:tcPr>
            <w:tcW w:w="72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C4D836" w14:textId="77777777" w:rsidR="00447180" w:rsidRPr="00BA307F" w:rsidRDefault="00447180" w:rsidP="00447180">
            <w:pPr>
              <w:rPr>
                <w:rFonts w:ascii="Arial Narrow" w:eastAsia="Times New Roman" w:hAnsi="Arial Narrow" w:cs="Arial"/>
              </w:rPr>
            </w:pPr>
          </w:p>
          <w:p w14:paraId="5EA75DFE" w14:textId="77777777" w:rsidR="00447180" w:rsidRPr="00BA307F" w:rsidRDefault="00447180" w:rsidP="00447180">
            <w:pPr>
              <w:rPr>
                <w:rFonts w:ascii="Arial Narrow" w:eastAsia="Times New Roman" w:hAnsi="Arial Narrow" w:cs="Arial"/>
              </w:rPr>
            </w:pPr>
          </w:p>
          <w:p w14:paraId="55CDB2F6" w14:textId="77777777" w:rsidR="00447180" w:rsidRPr="00BA307F" w:rsidRDefault="00447180" w:rsidP="00447180">
            <w:pPr>
              <w:rPr>
                <w:rFonts w:ascii="Arial Narrow" w:eastAsia="Times New Roman" w:hAnsi="Arial Narrow" w:cs="Arial"/>
              </w:rPr>
            </w:pPr>
          </w:p>
        </w:tc>
      </w:tr>
      <w:tr w:rsidR="00447180" w:rsidRPr="00BA307F" w14:paraId="625895C4" w14:textId="77777777" w:rsidTr="00447180">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A8C3DC"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Fiscal</w:t>
            </w:r>
          </w:p>
        </w:tc>
        <w:tc>
          <w:tcPr>
            <w:tcW w:w="72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6EC2C3" w14:textId="77777777" w:rsidR="00447180" w:rsidRPr="00BA307F" w:rsidRDefault="00447180" w:rsidP="00447180">
            <w:pPr>
              <w:rPr>
                <w:rFonts w:ascii="Arial Narrow" w:eastAsia="Times New Roman" w:hAnsi="Arial Narrow" w:cs="Arial"/>
              </w:rPr>
            </w:pPr>
          </w:p>
          <w:p w14:paraId="0D3285A4" w14:textId="77777777" w:rsidR="00447180" w:rsidRPr="00BA307F" w:rsidRDefault="00447180" w:rsidP="00447180">
            <w:pPr>
              <w:rPr>
                <w:rFonts w:ascii="Arial Narrow" w:eastAsia="Times New Roman" w:hAnsi="Arial Narrow" w:cs="Arial"/>
              </w:rPr>
            </w:pPr>
          </w:p>
          <w:p w14:paraId="663D8D0A" w14:textId="77777777" w:rsidR="00447180" w:rsidRPr="00BA307F" w:rsidRDefault="00447180" w:rsidP="00447180">
            <w:pPr>
              <w:rPr>
                <w:rFonts w:ascii="Arial Narrow" w:eastAsia="Times New Roman" w:hAnsi="Arial Narrow" w:cs="Arial"/>
              </w:rPr>
            </w:pPr>
          </w:p>
        </w:tc>
      </w:tr>
      <w:tr w:rsidR="00447180" w:rsidRPr="00BA307F" w14:paraId="1C0454CD" w14:textId="77777777" w:rsidTr="00447180">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7677EF"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Ciencia y Tecnología</w:t>
            </w:r>
          </w:p>
        </w:tc>
        <w:tc>
          <w:tcPr>
            <w:tcW w:w="72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E41612" w14:textId="77777777" w:rsidR="00447180" w:rsidRPr="00BA307F" w:rsidRDefault="00447180" w:rsidP="00447180">
            <w:pPr>
              <w:rPr>
                <w:rFonts w:ascii="Arial Narrow" w:eastAsia="Times New Roman" w:hAnsi="Arial Narrow" w:cs="Arial"/>
              </w:rPr>
            </w:pPr>
          </w:p>
          <w:p w14:paraId="6B2F68F5" w14:textId="77777777" w:rsidR="00447180" w:rsidRPr="00BA307F" w:rsidRDefault="00447180" w:rsidP="00447180">
            <w:pPr>
              <w:rPr>
                <w:rFonts w:ascii="Arial Narrow" w:eastAsia="Times New Roman" w:hAnsi="Arial Narrow" w:cs="Arial"/>
              </w:rPr>
            </w:pPr>
          </w:p>
          <w:p w14:paraId="14DA7698" w14:textId="77777777" w:rsidR="00447180" w:rsidRPr="00BA307F" w:rsidRDefault="00447180" w:rsidP="00447180">
            <w:pPr>
              <w:rPr>
                <w:rFonts w:ascii="Arial Narrow" w:eastAsia="Times New Roman" w:hAnsi="Arial Narrow" w:cs="Arial"/>
              </w:rPr>
            </w:pPr>
          </w:p>
        </w:tc>
      </w:tr>
      <w:tr w:rsidR="00447180" w:rsidRPr="00BA307F" w14:paraId="33019C8D" w14:textId="77777777" w:rsidTr="00447180">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35FD0F"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Institucional</w:t>
            </w:r>
          </w:p>
        </w:tc>
        <w:tc>
          <w:tcPr>
            <w:tcW w:w="72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B3A1851" w14:textId="77777777" w:rsidR="00447180" w:rsidRPr="00BA307F" w:rsidRDefault="00447180" w:rsidP="00447180">
            <w:pPr>
              <w:rPr>
                <w:rFonts w:ascii="Arial Narrow" w:eastAsia="Times New Roman" w:hAnsi="Arial Narrow" w:cs="Arial"/>
              </w:rPr>
            </w:pPr>
          </w:p>
          <w:p w14:paraId="0EC3BC9C" w14:textId="77777777" w:rsidR="00447180" w:rsidRPr="00BA307F" w:rsidRDefault="00447180" w:rsidP="00447180">
            <w:pPr>
              <w:rPr>
                <w:rFonts w:ascii="Arial Narrow" w:eastAsia="Times New Roman" w:hAnsi="Arial Narrow" w:cs="Arial"/>
              </w:rPr>
            </w:pPr>
          </w:p>
          <w:p w14:paraId="062776B4" w14:textId="77777777" w:rsidR="00447180" w:rsidRPr="00BA307F" w:rsidRDefault="00447180" w:rsidP="00447180">
            <w:pPr>
              <w:rPr>
                <w:rFonts w:ascii="Arial Narrow" w:eastAsia="Times New Roman" w:hAnsi="Arial Narrow" w:cs="Arial"/>
              </w:rPr>
            </w:pPr>
          </w:p>
        </w:tc>
      </w:tr>
    </w:tbl>
    <w:p w14:paraId="5FDF99CC" w14:textId="77777777" w:rsidR="00447180" w:rsidRPr="00BA307F" w:rsidRDefault="00447180" w:rsidP="00447180">
      <w:pPr>
        <w:ind w:left="720"/>
        <w:jc w:val="both"/>
        <w:rPr>
          <w:rFonts w:ascii="Arial Narrow" w:hAnsi="Arial Narrow"/>
        </w:rPr>
      </w:pPr>
    </w:p>
    <w:p w14:paraId="710651C9" w14:textId="77777777" w:rsidR="00447180" w:rsidRPr="00BA307F" w:rsidRDefault="00447180" w:rsidP="00447180">
      <w:pPr>
        <w:jc w:val="both"/>
        <w:rPr>
          <w:rFonts w:ascii="Arial Narrow" w:hAnsi="Arial Narrow"/>
          <w:b/>
        </w:rPr>
      </w:pPr>
      <w:r w:rsidRPr="00BA307F">
        <w:rPr>
          <w:rFonts w:ascii="Arial Narrow" w:hAnsi="Arial Narrow"/>
          <w:b/>
        </w:rPr>
        <w:t>Conclusiones</w:t>
      </w:r>
    </w:p>
    <w:p w14:paraId="1A7C8B07" w14:textId="77777777" w:rsidR="00447180" w:rsidRPr="00BA307F" w:rsidRDefault="00447180" w:rsidP="00447180">
      <w:pPr>
        <w:jc w:val="both"/>
        <w:rPr>
          <w:rFonts w:ascii="Arial Narrow" w:hAnsi="Arial Narrow"/>
        </w:rPr>
      </w:pPr>
    </w:p>
    <w:p w14:paraId="36EE3A86" w14:textId="77777777" w:rsidR="00447180" w:rsidRPr="00BA307F" w:rsidRDefault="00447180" w:rsidP="00447180">
      <w:pPr>
        <w:jc w:val="both"/>
        <w:rPr>
          <w:rFonts w:ascii="Arial Narrow" w:hAnsi="Arial Narrow"/>
        </w:rPr>
      </w:pPr>
    </w:p>
    <w:p w14:paraId="6C47FC3F" w14:textId="77777777" w:rsidR="00447180" w:rsidRPr="00BA307F" w:rsidRDefault="00447180" w:rsidP="00447180">
      <w:pPr>
        <w:jc w:val="both"/>
        <w:rPr>
          <w:rFonts w:ascii="Arial Narrow" w:hAnsi="Arial Narrow"/>
        </w:rPr>
      </w:pPr>
    </w:p>
    <w:p w14:paraId="20A4E75D" w14:textId="77777777" w:rsidR="00447180" w:rsidRPr="00BA307F" w:rsidRDefault="00447180" w:rsidP="00447180">
      <w:pPr>
        <w:jc w:val="both"/>
        <w:rPr>
          <w:rFonts w:ascii="Arial Narrow" w:hAnsi="Arial Narrow"/>
        </w:rPr>
      </w:pPr>
    </w:p>
    <w:p w14:paraId="714C929B" w14:textId="77777777" w:rsidR="00447180" w:rsidRPr="00BA307F" w:rsidRDefault="00447180" w:rsidP="00447180">
      <w:pPr>
        <w:ind w:left="1440"/>
        <w:jc w:val="both"/>
        <w:rPr>
          <w:rFonts w:ascii="Arial Narrow" w:hAnsi="Arial Narrow"/>
        </w:rPr>
      </w:pPr>
    </w:p>
    <w:p w14:paraId="21A12A83" w14:textId="77777777" w:rsidR="00447180" w:rsidRPr="00BA307F" w:rsidRDefault="00447180" w:rsidP="00447180">
      <w:pPr>
        <w:ind w:left="1440"/>
        <w:jc w:val="both"/>
        <w:rPr>
          <w:rFonts w:ascii="Arial Narrow" w:hAnsi="Arial Narrow"/>
        </w:rPr>
      </w:pPr>
    </w:p>
    <w:p w14:paraId="3EE8B423" w14:textId="77777777" w:rsidR="00CF118D" w:rsidRPr="00BA307F" w:rsidRDefault="00CF118D" w:rsidP="00447180">
      <w:pPr>
        <w:ind w:left="1440"/>
        <w:jc w:val="both"/>
        <w:rPr>
          <w:rFonts w:ascii="Arial Narrow" w:hAnsi="Arial Narrow"/>
        </w:rPr>
      </w:pPr>
    </w:p>
    <w:p w14:paraId="005386AC" w14:textId="77777777" w:rsidR="00447180" w:rsidRDefault="00447180" w:rsidP="00447180">
      <w:pPr>
        <w:ind w:left="1440"/>
        <w:jc w:val="both"/>
        <w:rPr>
          <w:rFonts w:ascii="Arial Narrow" w:hAnsi="Arial Narrow"/>
        </w:rPr>
      </w:pPr>
    </w:p>
    <w:p w14:paraId="1D50909E" w14:textId="77777777" w:rsidR="00BA307F" w:rsidRDefault="00BA307F" w:rsidP="00447180">
      <w:pPr>
        <w:ind w:left="1440"/>
        <w:jc w:val="both"/>
        <w:rPr>
          <w:rFonts w:ascii="Arial Narrow" w:hAnsi="Arial Narrow"/>
        </w:rPr>
      </w:pPr>
    </w:p>
    <w:p w14:paraId="1F6233CD" w14:textId="77777777" w:rsidR="00447180" w:rsidRPr="00BA307F" w:rsidRDefault="00447180" w:rsidP="00447180">
      <w:pPr>
        <w:numPr>
          <w:ilvl w:val="1"/>
          <w:numId w:val="1"/>
        </w:numPr>
        <w:ind w:left="360"/>
        <w:jc w:val="both"/>
        <w:rPr>
          <w:rFonts w:ascii="Arial Narrow" w:hAnsi="Arial Narrow"/>
        </w:rPr>
      </w:pPr>
      <w:r w:rsidRPr="00BA307F">
        <w:rPr>
          <w:rFonts w:ascii="Arial Narrow" w:hAnsi="Arial Narrow"/>
          <w:b/>
          <w:bCs/>
          <w:lang w:val="es-ES"/>
        </w:rPr>
        <w:lastRenderedPageBreak/>
        <w:t>Coordinación Visión-Presupuesto.</w:t>
      </w:r>
      <w:r w:rsidRPr="00BA307F">
        <w:rPr>
          <w:rFonts w:ascii="Arial Narrow" w:hAnsi="Arial Narrow"/>
          <w:lang w:val="es-ES"/>
        </w:rPr>
        <w:t xml:space="preserve"> Si cada grupo tuviera $100.000 millones de dólares</w:t>
      </w:r>
      <w:r w:rsidR="00CF118D" w:rsidRPr="00BA307F">
        <w:rPr>
          <w:rFonts w:ascii="Arial Narrow" w:hAnsi="Arial Narrow"/>
          <w:lang w:val="es-ES"/>
        </w:rPr>
        <w:t xml:space="preserve"> de inversión cada década para la implementación de una política pública para la Amazonía</w:t>
      </w:r>
      <w:r w:rsidRPr="00BA307F">
        <w:rPr>
          <w:rFonts w:ascii="Arial Narrow" w:hAnsi="Arial Narrow"/>
          <w:lang w:val="es-ES"/>
        </w:rPr>
        <w:t>, cual sería el porcentaje de asignación de presupuesto que haría para cada política en el momento 1 (2015-2025), el momento 2 (2025-2035) y el momento 3 (2025-2050)</w:t>
      </w:r>
    </w:p>
    <w:p w14:paraId="156A059C" w14:textId="77777777" w:rsidR="00447180" w:rsidRPr="00BA307F" w:rsidRDefault="00447180" w:rsidP="00447180">
      <w:pPr>
        <w:jc w:val="both"/>
        <w:rPr>
          <w:rFonts w:ascii="Arial Narrow" w:hAnsi="Arial Narrow"/>
        </w:rPr>
      </w:pPr>
    </w:p>
    <w:tbl>
      <w:tblPr>
        <w:tblW w:w="9640" w:type="dxa"/>
        <w:tblInd w:w="-565" w:type="dxa"/>
        <w:tblCellMar>
          <w:left w:w="0" w:type="dxa"/>
          <w:right w:w="0" w:type="dxa"/>
        </w:tblCellMar>
        <w:tblLook w:val="0420" w:firstRow="1" w:lastRow="0" w:firstColumn="0" w:lastColumn="0" w:noHBand="0" w:noVBand="1"/>
      </w:tblPr>
      <w:tblGrid>
        <w:gridCol w:w="2269"/>
        <w:gridCol w:w="2409"/>
        <w:gridCol w:w="2552"/>
        <w:gridCol w:w="2410"/>
      </w:tblGrid>
      <w:tr w:rsidR="00447180" w:rsidRPr="00BA307F" w14:paraId="2C41CC25" w14:textId="77777777" w:rsidTr="00BA307F">
        <w:trPr>
          <w:trHeight w:val="584"/>
        </w:trPr>
        <w:tc>
          <w:tcPr>
            <w:tcW w:w="22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F65F423" w14:textId="77777777" w:rsidR="00447180" w:rsidRPr="00BA307F" w:rsidRDefault="00447180" w:rsidP="00447180">
            <w:pPr>
              <w:jc w:val="both"/>
              <w:rPr>
                <w:rFonts w:ascii="Arial Narrow" w:hAnsi="Arial Narrow"/>
                <w:color w:val="FFFFFF" w:themeColor="background1"/>
              </w:rPr>
            </w:pPr>
            <w:r w:rsidRPr="00BA307F">
              <w:rPr>
                <w:rFonts w:ascii="Arial Narrow" w:hAnsi="Arial Narrow"/>
                <w:b/>
                <w:bCs/>
                <w:color w:val="FFFFFF" w:themeColor="background1"/>
                <w:lang w:val="es-ES"/>
              </w:rPr>
              <w:t>Políticas Públicas</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5539A9D" w14:textId="77777777" w:rsidR="00447180" w:rsidRPr="00BA307F" w:rsidRDefault="00447180" w:rsidP="00121346">
            <w:pPr>
              <w:jc w:val="center"/>
              <w:rPr>
                <w:rFonts w:ascii="Arial Narrow" w:hAnsi="Arial Narrow"/>
                <w:color w:val="FFFFFF" w:themeColor="background1"/>
              </w:rPr>
            </w:pPr>
            <w:r w:rsidRPr="00BA307F">
              <w:rPr>
                <w:rFonts w:ascii="Arial Narrow" w:hAnsi="Arial Narrow"/>
                <w:b/>
                <w:bCs/>
                <w:color w:val="FFFFFF" w:themeColor="background1"/>
                <w:lang w:val="es-ES"/>
              </w:rPr>
              <w:t>Momento 1</w:t>
            </w:r>
          </w:p>
          <w:p w14:paraId="135F3FD8" w14:textId="77777777" w:rsidR="00447180" w:rsidRPr="00BA307F" w:rsidRDefault="00447180" w:rsidP="00121346">
            <w:pPr>
              <w:jc w:val="center"/>
              <w:rPr>
                <w:rFonts w:ascii="Arial Narrow" w:hAnsi="Arial Narrow"/>
                <w:color w:val="FFFFFF" w:themeColor="background1"/>
              </w:rPr>
            </w:pPr>
            <w:r w:rsidRPr="00BA307F">
              <w:rPr>
                <w:rFonts w:ascii="Arial Narrow" w:hAnsi="Arial Narrow"/>
                <w:b/>
                <w:bCs/>
                <w:color w:val="FFFFFF" w:themeColor="background1"/>
                <w:lang w:val="es-ES"/>
              </w:rPr>
              <w:t>2015-2025</w:t>
            </w:r>
          </w:p>
        </w:tc>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48210DE5" w14:textId="77777777" w:rsidR="00447180" w:rsidRPr="00BA307F" w:rsidRDefault="00447180" w:rsidP="00121346">
            <w:pPr>
              <w:jc w:val="center"/>
              <w:rPr>
                <w:rFonts w:ascii="Arial Narrow" w:hAnsi="Arial Narrow"/>
                <w:color w:val="FFFFFF" w:themeColor="background1"/>
              </w:rPr>
            </w:pPr>
            <w:r w:rsidRPr="00BA307F">
              <w:rPr>
                <w:rFonts w:ascii="Arial Narrow" w:hAnsi="Arial Narrow"/>
                <w:b/>
                <w:bCs/>
                <w:color w:val="FFFFFF" w:themeColor="background1"/>
                <w:lang w:val="es-ES"/>
              </w:rPr>
              <w:t>Momento 2</w:t>
            </w:r>
          </w:p>
          <w:p w14:paraId="371EEE85" w14:textId="77777777" w:rsidR="00447180" w:rsidRPr="00BA307F" w:rsidRDefault="00447180" w:rsidP="00121346">
            <w:pPr>
              <w:jc w:val="center"/>
              <w:rPr>
                <w:rFonts w:ascii="Arial Narrow" w:hAnsi="Arial Narrow"/>
                <w:color w:val="FFFFFF" w:themeColor="background1"/>
              </w:rPr>
            </w:pPr>
            <w:r w:rsidRPr="00BA307F">
              <w:rPr>
                <w:rFonts w:ascii="Arial Narrow" w:hAnsi="Arial Narrow"/>
                <w:b/>
                <w:bCs/>
                <w:color w:val="FFFFFF" w:themeColor="background1"/>
                <w:lang w:val="es-ES"/>
              </w:rPr>
              <w:t>2025-2035</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38B14679" w14:textId="77777777" w:rsidR="00447180" w:rsidRPr="00BA307F" w:rsidRDefault="00447180" w:rsidP="00121346">
            <w:pPr>
              <w:jc w:val="center"/>
              <w:rPr>
                <w:rFonts w:ascii="Arial Narrow" w:hAnsi="Arial Narrow"/>
                <w:color w:val="FFFFFF" w:themeColor="background1"/>
              </w:rPr>
            </w:pPr>
            <w:r w:rsidRPr="00BA307F">
              <w:rPr>
                <w:rFonts w:ascii="Arial Narrow" w:hAnsi="Arial Narrow"/>
                <w:b/>
                <w:bCs/>
                <w:color w:val="FFFFFF" w:themeColor="background1"/>
                <w:lang w:val="es-ES"/>
              </w:rPr>
              <w:t>Momento 3</w:t>
            </w:r>
          </w:p>
          <w:p w14:paraId="03E967DA" w14:textId="77777777" w:rsidR="00447180" w:rsidRPr="00BA307F" w:rsidRDefault="00447180" w:rsidP="00121346">
            <w:pPr>
              <w:jc w:val="center"/>
              <w:rPr>
                <w:rFonts w:ascii="Arial Narrow" w:hAnsi="Arial Narrow"/>
                <w:color w:val="FFFFFF" w:themeColor="background1"/>
              </w:rPr>
            </w:pPr>
            <w:r w:rsidRPr="00BA307F">
              <w:rPr>
                <w:rFonts w:ascii="Arial Narrow" w:hAnsi="Arial Narrow"/>
                <w:b/>
                <w:bCs/>
                <w:color w:val="FFFFFF" w:themeColor="background1"/>
                <w:lang w:val="es-ES"/>
              </w:rPr>
              <w:t>2035-2050</w:t>
            </w:r>
          </w:p>
        </w:tc>
      </w:tr>
      <w:tr w:rsidR="00447180" w:rsidRPr="00BA307F" w14:paraId="64D8C5B7" w14:textId="77777777" w:rsidTr="00BA307F">
        <w:trPr>
          <w:trHeight w:val="584"/>
        </w:trPr>
        <w:tc>
          <w:tcPr>
            <w:tcW w:w="22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4178E3"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y ordenamiento territorial</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C78750" w14:textId="77777777" w:rsidR="00447180" w:rsidRPr="00BA307F" w:rsidRDefault="00447180" w:rsidP="00447180">
            <w:pPr>
              <w:jc w:val="both"/>
              <w:rPr>
                <w:rFonts w:ascii="Arial Narrow" w:hAnsi="Arial Narrow"/>
              </w:rPr>
            </w:pPr>
          </w:p>
          <w:p w14:paraId="4E9EE2CD" w14:textId="77777777" w:rsidR="00447180" w:rsidRPr="00BA307F" w:rsidRDefault="00447180" w:rsidP="00447180">
            <w:pPr>
              <w:jc w:val="both"/>
              <w:rPr>
                <w:rFonts w:ascii="Arial Narrow" w:hAnsi="Arial Narrow"/>
              </w:rPr>
            </w:pPr>
          </w:p>
          <w:p w14:paraId="406FAB0A" w14:textId="77777777" w:rsidR="00447180" w:rsidRPr="00BA307F" w:rsidRDefault="00447180" w:rsidP="00447180">
            <w:pPr>
              <w:jc w:val="both"/>
              <w:rPr>
                <w:rFonts w:ascii="Arial Narrow" w:hAnsi="Arial Narrow"/>
              </w:rPr>
            </w:pPr>
          </w:p>
        </w:tc>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016CF0" w14:textId="77777777" w:rsidR="00447180" w:rsidRPr="00BA307F" w:rsidRDefault="00447180" w:rsidP="00447180">
            <w:pPr>
              <w:jc w:val="both"/>
              <w:rPr>
                <w:rFonts w:ascii="Arial Narrow" w:hAnsi="Arial Narrow"/>
              </w:rPr>
            </w:pP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BCDF8C" w14:textId="77777777" w:rsidR="00447180" w:rsidRPr="00BA307F" w:rsidRDefault="00447180" w:rsidP="00447180">
            <w:pPr>
              <w:jc w:val="both"/>
              <w:rPr>
                <w:rFonts w:ascii="Arial Narrow" w:hAnsi="Arial Narrow"/>
              </w:rPr>
            </w:pPr>
          </w:p>
        </w:tc>
      </w:tr>
      <w:tr w:rsidR="00447180" w:rsidRPr="00BA307F" w14:paraId="36B8D5EA" w14:textId="77777777" w:rsidTr="00BA307F">
        <w:trPr>
          <w:trHeight w:val="586"/>
        </w:trPr>
        <w:tc>
          <w:tcPr>
            <w:tcW w:w="22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25DEBC"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humano</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DEC9A9" w14:textId="77777777" w:rsidR="00447180" w:rsidRPr="00BA307F" w:rsidRDefault="00447180" w:rsidP="00447180">
            <w:pPr>
              <w:jc w:val="both"/>
              <w:rPr>
                <w:rFonts w:ascii="Arial Narrow" w:hAnsi="Arial Narrow"/>
              </w:rPr>
            </w:pPr>
          </w:p>
          <w:p w14:paraId="4BEB1982" w14:textId="77777777" w:rsidR="00447180" w:rsidRPr="00BA307F" w:rsidRDefault="00447180" w:rsidP="00447180">
            <w:pPr>
              <w:jc w:val="both"/>
              <w:rPr>
                <w:rFonts w:ascii="Arial Narrow" w:hAnsi="Arial Narrow"/>
              </w:rPr>
            </w:pPr>
          </w:p>
          <w:p w14:paraId="153E6426"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594CA11"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18B3DD" w14:textId="77777777" w:rsidR="00447180" w:rsidRPr="00BA307F" w:rsidRDefault="00447180" w:rsidP="00447180">
            <w:pPr>
              <w:jc w:val="both"/>
              <w:rPr>
                <w:rFonts w:ascii="Arial Narrow" w:hAnsi="Arial Narrow"/>
              </w:rPr>
            </w:pPr>
          </w:p>
        </w:tc>
      </w:tr>
      <w:tr w:rsidR="00447180" w:rsidRPr="00BA307F" w14:paraId="641D5EA3" w14:textId="77777777" w:rsidTr="00BA307F">
        <w:trPr>
          <w:trHeight w:val="287"/>
        </w:trPr>
        <w:tc>
          <w:tcPr>
            <w:tcW w:w="22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F3476C"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Económico</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07FD22" w14:textId="77777777" w:rsidR="00447180" w:rsidRPr="00BA307F" w:rsidRDefault="00447180" w:rsidP="00447180">
            <w:pPr>
              <w:jc w:val="both"/>
              <w:rPr>
                <w:rFonts w:ascii="Arial Narrow" w:hAnsi="Arial Narrow"/>
              </w:rPr>
            </w:pPr>
          </w:p>
          <w:p w14:paraId="2086E7C8" w14:textId="77777777" w:rsidR="00447180" w:rsidRPr="00BA307F" w:rsidRDefault="00447180" w:rsidP="00447180">
            <w:pPr>
              <w:jc w:val="both"/>
              <w:rPr>
                <w:rFonts w:ascii="Arial Narrow" w:hAnsi="Arial Narrow"/>
              </w:rPr>
            </w:pPr>
          </w:p>
          <w:p w14:paraId="7276A2D1"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5130D9"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CBD7A9" w14:textId="77777777" w:rsidR="00447180" w:rsidRPr="00BA307F" w:rsidRDefault="00447180" w:rsidP="00447180">
            <w:pPr>
              <w:jc w:val="both"/>
              <w:rPr>
                <w:rFonts w:ascii="Arial Narrow" w:hAnsi="Arial Narrow"/>
              </w:rPr>
            </w:pPr>
          </w:p>
        </w:tc>
      </w:tr>
      <w:tr w:rsidR="00447180" w:rsidRPr="00BA307F" w14:paraId="023CE69E" w14:textId="77777777" w:rsidTr="00BA307F">
        <w:trPr>
          <w:trHeight w:val="584"/>
        </w:trPr>
        <w:tc>
          <w:tcPr>
            <w:tcW w:w="22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C470CD"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medio ambiente y biodiversidad</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283D4A" w14:textId="77777777" w:rsidR="00447180" w:rsidRPr="00BA307F" w:rsidRDefault="00447180" w:rsidP="00447180">
            <w:pPr>
              <w:jc w:val="both"/>
              <w:rPr>
                <w:rFonts w:ascii="Arial Narrow" w:hAnsi="Arial Narrow"/>
              </w:rPr>
            </w:pPr>
          </w:p>
          <w:p w14:paraId="5EC43166" w14:textId="77777777" w:rsidR="00447180" w:rsidRPr="00BA307F" w:rsidRDefault="00447180" w:rsidP="00447180">
            <w:pPr>
              <w:jc w:val="both"/>
              <w:rPr>
                <w:rFonts w:ascii="Arial Narrow" w:hAnsi="Arial Narrow"/>
              </w:rPr>
            </w:pPr>
          </w:p>
          <w:p w14:paraId="27A7F717"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BEE972"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0EAE2E" w14:textId="77777777" w:rsidR="00447180" w:rsidRPr="00BA307F" w:rsidRDefault="00447180" w:rsidP="00447180">
            <w:pPr>
              <w:jc w:val="both"/>
              <w:rPr>
                <w:rFonts w:ascii="Arial Narrow" w:hAnsi="Arial Narrow"/>
              </w:rPr>
            </w:pPr>
          </w:p>
        </w:tc>
      </w:tr>
      <w:tr w:rsidR="00447180" w:rsidRPr="00BA307F" w14:paraId="1D66628F" w14:textId="77777777" w:rsidTr="00BA307F">
        <w:trPr>
          <w:trHeight w:val="584"/>
        </w:trPr>
        <w:tc>
          <w:tcPr>
            <w:tcW w:w="22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67EEF2"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Fiscal</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46B8EC" w14:textId="77777777" w:rsidR="00447180" w:rsidRPr="00BA307F" w:rsidRDefault="00447180" w:rsidP="00447180">
            <w:pPr>
              <w:jc w:val="both"/>
              <w:rPr>
                <w:rFonts w:ascii="Arial Narrow" w:hAnsi="Arial Narrow"/>
              </w:rPr>
            </w:pPr>
          </w:p>
          <w:p w14:paraId="4730FBA4" w14:textId="77777777" w:rsidR="00447180" w:rsidRPr="00BA307F" w:rsidRDefault="00447180" w:rsidP="00447180">
            <w:pPr>
              <w:jc w:val="both"/>
              <w:rPr>
                <w:rFonts w:ascii="Arial Narrow" w:hAnsi="Arial Narrow"/>
              </w:rPr>
            </w:pPr>
          </w:p>
          <w:p w14:paraId="3D32AE7A"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5C4760"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2B0B89" w14:textId="77777777" w:rsidR="00447180" w:rsidRPr="00BA307F" w:rsidRDefault="00447180" w:rsidP="00447180">
            <w:pPr>
              <w:jc w:val="both"/>
              <w:rPr>
                <w:rFonts w:ascii="Arial Narrow" w:hAnsi="Arial Narrow"/>
              </w:rPr>
            </w:pPr>
          </w:p>
        </w:tc>
      </w:tr>
      <w:tr w:rsidR="00447180" w:rsidRPr="00BA307F" w14:paraId="4B618571" w14:textId="77777777" w:rsidTr="00BA307F">
        <w:trPr>
          <w:trHeight w:val="584"/>
        </w:trPr>
        <w:tc>
          <w:tcPr>
            <w:tcW w:w="22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DFCEFA"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Ciencia y Tecnología</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145484" w14:textId="77777777" w:rsidR="00447180" w:rsidRPr="00BA307F" w:rsidRDefault="00447180" w:rsidP="00447180">
            <w:pPr>
              <w:jc w:val="both"/>
              <w:rPr>
                <w:rFonts w:ascii="Arial Narrow" w:hAnsi="Arial Narrow"/>
              </w:rPr>
            </w:pPr>
          </w:p>
          <w:p w14:paraId="2AFB23FF" w14:textId="77777777" w:rsidR="00447180" w:rsidRPr="00BA307F" w:rsidRDefault="00447180" w:rsidP="00447180">
            <w:pPr>
              <w:jc w:val="both"/>
              <w:rPr>
                <w:rFonts w:ascii="Arial Narrow" w:hAnsi="Arial Narrow"/>
              </w:rPr>
            </w:pPr>
          </w:p>
          <w:p w14:paraId="7FA0B185"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C72AE2"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C50BC6" w14:textId="77777777" w:rsidR="00447180" w:rsidRPr="00BA307F" w:rsidRDefault="00447180" w:rsidP="00447180">
            <w:pPr>
              <w:jc w:val="both"/>
              <w:rPr>
                <w:rFonts w:ascii="Arial Narrow" w:hAnsi="Arial Narrow"/>
              </w:rPr>
            </w:pPr>
          </w:p>
        </w:tc>
      </w:tr>
      <w:tr w:rsidR="00447180" w:rsidRPr="00BA307F" w14:paraId="41379F9D" w14:textId="77777777" w:rsidTr="00BA307F">
        <w:trPr>
          <w:trHeight w:val="584"/>
        </w:trPr>
        <w:tc>
          <w:tcPr>
            <w:tcW w:w="22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492A12"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Institucional</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CDFF591" w14:textId="77777777" w:rsidR="00447180" w:rsidRPr="00BA307F" w:rsidRDefault="00447180" w:rsidP="00447180">
            <w:pPr>
              <w:jc w:val="both"/>
              <w:rPr>
                <w:rFonts w:ascii="Arial Narrow" w:hAnsi="Arial Narrow"/>
              </w:rPr>
            </w:pPr>
          </w:p>
          <w:p w14:paraId="46DC8D6C" w14:textId="77777777" w:rsidR="00447180" w:rsidRPr="00BA307F" w:rsidRDefault="00447180" w:rsidP="00447180">
            <w:pPr>
              <w:jc w:val="both"/>
              <w:rPr>
                <w:rFonts w:ascii="Arial Narrow" w:hAnsi="Arial Narrow"/>
              </w:rPr>
            </w:pPr>
          </w:p>
          <w:p w14:paraId="162A4898"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2FB952"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E57148" w14:textId="77777777" w:rsidR="00447180" w:rsidRPr="00BA307F" w:rsidRDefault="00447180" w:rsidP="00447180">
            <w:pPr>
              <w:jc w:val="both"/>
              <w:rPr>
                <w:rFonts w:ascii="Arial Narrow" w:hAnsi="Arial Narrow"/>
              </w:rPr>
            </w:pPr>
          </w:p>
        </w:tc>
      </w:tr>
      <w:tr w:rsidR="00447180" w:rsidRPr="00BA307F" w14:paraId="21B2170F" w14:textId="77777777" w:rsidTr="00BA307F">
        <w:trPr>
          <w:trHeight w:val="584"/>
        </w:trPr>
        <w:tc>
          <w:tcPr>
            <w:tcW w:w="22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F31651"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y ordenamiento territorial</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1ABD174" w14:textId="77777777" w:rsidR="00447180" w:rsidRPr="00BA307F" w:rsidRDefault="00447180" w:rsidP="00447180">
            <w:pPr>
              <w:jc w:val="both"/>
              <w:rPr>
                <w:rFonts w:ascii="Arial Narrow" w:hAnsi="Arial Narrow"/>
              </w:rPr>
            </w:pPr>
          </w:p>
          <w:p w14:paraId="778F3989" w14:textId="77777777" w:rsidR="00447180" w:rsidRPr="00BA307F" w:rsidRDefault="00447180" w:rsidP="00447180">
            <w:pPr>
              <w:jc w:val="both"/>
              <w:rPr>
                <w:rFonts w:ascii="Arial Narrow" w:hAnsi="Arial Narrow"/>
              </w:rPr>
            </w:pPr>
          </w:p>
          <w:p w14:paraId="4C9F3A46"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8B72DD"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C23D2F" w14:textId="77777777" w:rsidR="00447180" w:rsidRPr="00BA307F" w:rsidRDefault="00447180" w:rsidP="00447180">
            <w:pPr>
              <w:jc w:val="both"/>
              <w:rPr>
                <w:rFonts w:ascii="Arial Narrow" w:hAnsi="Arial Narrow"/>
              </w:rPr>
            </w:pPr>
          </w:p>
        </w:tc>
      </w:tr>
      <w:tr w:rsidR="00447180" w:rsidRPr="00BA307F" w14:paraId="444EF038" w14:textId="77777777" w:rsidTr="00BA307F">
        <w:trPr>
          <w:trHeight w:val="584"/>
        </w:trPr>
        <w:tc>
          <w:tcPr>
            <w:tcW w:w="22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2B4BE7" w14:textId="77777777" w:rsidR="00447180" w:rsidRPr="00BA307F" w:rsidRDefault="00447180" w:rsidP="00447180">
            <w:pPr>
              <w:rPr>
                <w:rFonts w:ascii="Arial Narrow" w:hAnsi="Arial Narrow" w:cs="Arial"/>
              </w:rPr>
            </w:pPr>
            <w:r w:rsidRPr="00BA307F">
              <w:rPr>
                <w:rFonts w:ascii="Arial Narrow" w:hAnsi="Arial Narrow" w:cs="Arial"/>
                <w:color w:val="000000" w:themeColor="dark1"/>
                <w:kern w:val="24"/>
                <w:lang w:val="es-ES"/>
              </w:rPr>
              <w:t>Desarrollo humano</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0BB243" w14:textId="77777777" w:rsidR="00447180" w:rsidRPr="00BA307F" w:rsidRDefault="00447180" w:rsidP="00447180">
            <w:pPr>
              <w:jc w:val="both"/>
              <w:rPr>
                <w:rFonts w:ascii="Arial Narrow" w:hAnsi="Arial Narrow"/>
              </w:rPr>
            </w:pPr>
          </w:p>
          <w:p w14:paraId="1BC289E9" w14:textId="77777777" w:rsidR="00447180" w:rsidRPr="00BA307F" w:rsidRDefault="00447180" w:rsidP="00447180">
            <w:pPr>
              <w:jc w:val="both"/>
              <w:rPr>
                <w:rFonts w:ascii="Arial Narrow" w:hAnsi="Arial Narrow"/>
              </w:rPr>
            </w:pPr>
          </w:p>
          <w:p w14:paraId="113173C2" w14:textId="77777777" w:rsidR="00447180" w:rsidRPr="00BA307F" w:rsidRDefault="00447180" w:rsidP="00447180">
            <w:pPr>
              <w:jc w:val="both"/>
              <w:rPr>
                <w:rFonts w:ascii="Arial Narrow" w:hAnsi="Arial Narrow"/>
              </w:rPr>
            </w:pP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329139" w14:textId="77777777" w:rsidR="00447180" w:rsidRPr="00BA307F" w:rsidRDefault="00447180" w:rsidP="00447180">
            <w:pPr>
              <w:jc w:val="both"/>
              <w:rPr>
                <w:rFonts w:ascii="Arial Narrow" w:hAnsi="Arial Narrow"/>
              </w:rPr>
            </w:pP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BFA16F0" w14:textId="77777777" w:rsidR="00447180" w:rsidRPr="00BA307F" w:rsidRDefault="00447180" w:rsidP="00447180">
            <w:pPr>
              <w:jc w:val="both"/>
              <w:rPr>
                <w:rFonts w:ascii="Arial Narrow" w:hAnsi="Arial Narrow"/>
              </w:rPr>
            </w:pPr>
          </w:p>
        </w:tc>
      </w:tr>
    </w:tbl>
    <w:p w14:paraId="23627813" w14:textId="77777777" w:rsidR="00447180" w:rsidRPr="00BA307F" w:rsidRDefault="00447180" w:rsidP="00447180">
      <w:pPr>
        <w:jc w:val="both"/>
        <w:rPr>
          <w:rFonts w:ascii="Arial Narrow" w:hAnsi="Arial Narrow"/>
        </w:rPr>
      </w:pPr>
    </w:p>
    <w:p w14:paraId="13A541AE" w14:textId="77777777" w:rsidR="00447180" w:rsidRPr="00BA307F" w:rsidRDefault="00447180" w:rsidP="00447180">
      <w:pPr>
        <w:jc w:val="both"/>
        <w:rPr>
          <w:rFonts w:ascii="Arial Narrow" w:hAnsi="Arial Narrow"/>
        </w:rPr>
      </w:pPr>
    </w:p>
    <w:p w14:paraId="45D55C58" w14:textId="77777777" w:rsidR="00447180" w:rsidRPr="00BA307F" w:rsidRDefault="00447180" w:rsidP="00447180">
      <w:pPr>
        <w:jc w:val="both"/>
        <w:rPr>
          <w:rFonts w:ascii="Arial Narrow" w:hAnsi="Arial Narrow"/>
          <w:b/>
        </w:rPr>
      </w:pPr>
      <w:r w:rsidRPr="00BA307F">
        <w:rPr>
          <w:rFonts w:ascii="Arial Narrow" w:hAnsi="Arial Narrow"/>
          <w:b/>
        </w:rPr>
        <w:t>Conclusiones</w:t>
      </w:r>
    </w:p>
    <w:p w14:paraId="25447549" w14:textId="77777777" w:rsidR="00121346" w:rsidRPr="00BA307F" w:rsidRDefault="00121346" w:rsidP="00447180">
      <w:pPr>
        <w:jc w:val="both"/>
        <w:rPr>
          <w:rFonts w:ascii="Arial Narrow" w:hAnsi="Arial Narrow"/>
          <w:b/>
        </w:rPr>
      </w:pPr>
    </w:p>
    <w:p w14:paraId="43140F39" w14:textId="77777777" w:rsidR="00121346" w:rsidRPr="00BA307F" w:rsidRDefault="00121346" w:rsidP="00121346">
      <w:pPr>
        <w:numPr>
          <w:ilvl w:val="1"/>
          <w:numId w:val="1"/>
        </w:numPr>
        <w:ind w:left="360"/>
        <w:jc w:val="both"/>
        <w:rPr>
          <w:rFonts w:ascii="Arial Narrow" w:hAnsi="Arial Narrow"/>
          <w:bCs/>
          <w:lang w:val="es-ES"/>
        </w:rPr>
      </w:pPr>
      <w:r w:rsidRPr="00BA307F">
        <w:rPr>
          <w:rFonts w:ascii="Arial Narrow" w:hAnsi="Arial Narrow"/>
          <w:b/>
          <w:bCs/>
          <w:lang w:val="es-ES"/>
        </w:rPr>
        <w:t>Análisis de Involucrados</w:t>
      </w:r>
      <w:r w:rsidRPr="00BA307F">
        <w:rPr>
          <w:rFonts w:ascii="Arial Narrow" w:hAnsi="Arial Narrow"/>
          <w:bCs/>
          <w:lang w:val="es-ES"/>
        </w:rPr>
        <w:t xml:space="preserve">.  ¿Cuáles son los principales actores sociales que ganan y pierden en </w:t>
      </w:r>
      <w:r w:rsidR="00CF118D" w:rsidRPr="00BA307F">
        <w:rPr>
          <w:rFonts w:ascii="Arial Narrow" w:hAnsi="Arial Narrow"/>
          <w:bCs/>
          <w:lang w:val="es-ES"/>
        </w:rPr>
        <w:t>su</w:t>
      </w:r>
      <w:r w:rsidRPr="00BA307F">
        <w:rPr>
          <w:rFonts w:ascii="Arial Narrow" w:hAnsi="Arial Narrow"/>
          <w:bCs/>
          <w:lang w:val="es-ES"/>
        </w:rPr>
        <w:t xml:space="preserve"> escenario?</w:t>
      </w:r>
    </w:p>
    <w:p w14:paraId="7398E21C" w14:textId="77777777" w:rsidR="00121346" w:rsidRPr="00BA307F" w:rsidRDefault="00121346" w:rsidP="00447180">
      <w:pPr>
        <w:jc w:val="both"/>
        <w:rPr>
          <w:rFonts w:ascii="Arial Narrow" w:hAnsi="Arial Narrow"/>
        </w:rPr>
      </w:pPr>
    </w:p>
    <w:p w14:paraId="4B27354C" w14:textId="77777777" w:rsidR="00121346" w:rsidRPr="00BA307F" w:rsidRDefault="00121346" w:rsidP="00447180">
      <w:pPr>
        <w:jc w:val="both"/>
        <w:rPr>
          <w:rFonts w:ascii="Arial Narrow" w:hAnsi="Arial Narrow"/>
          <w:b/>
        </w:rPr>
      </w:pPr>
    </w:p>
    <w:tbl>
      <w:tblPr>
        <w:tblW w:w="9783" w:type="dxa"/>
        <w:tblCellMar>
          <w:left w:w="0" w:type="dxa"/>
          <w:right w:w="0" w:type="dxa"/>
        </w:tblCellMar>
        <w:tblLook w:val="0420" w:firstRow="1" w:lastRow="0" w:firstColumn="0" w:lastColumn="0" w:noHBand="0" w:noVBand="1"/>
      </w:tblPr>
      <w:tblGrid>
        <w:gridCol w:w="2850"/>
        <w:gridCol w:w="6933"/>
      </w:tblGrid>
      <w:tr w:rsidR="00121346" w:rsidRPr="00BA307F" w14:paraId="6B32A4E9" w14:textId="77777777" w:rsidTr="00121346">
        <w:trPr>
          <w:trHeight w:val="584"/>
        </w:trPr>
        <w:tc>
          <w:tcPr>
            <w:tcW w:w="2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347874" w14:textId="77777777" w:rsidR="00121346" w:rsidRPr="00BA307F" w:rsidRDefault="00121346" w:rsidP="00121346">
            <w:pPr>
              <w:rPr>
                <w:rFonts w:ascii="Arial Narrow" w:hAnsi="Arial Narrow" w:cs="Arial"/>
              </w:rPr>
            </w:pPr>
            <w:r w:rsidRPr="00BA307F">
              <w:rPr>
                <w:rFonts w:ascii="Arial Narrow" w:hAnsi="Arial Narrow" w:cs="Arial"/>
                <w:b/>
                <w:bCs/>
                <w:color w:val="FFFFFF" w:themeColor="light1"/>
                <w:kern w:val="24"/>
                <w:lang w:val="es-ES"/>
              </w:rPr>
              <w:t>Actores sociales</w:t>
            </w:r>
          </w:p>
        </w:tc>
        <w:tc>
          <w:tcPr>
            <w:tcW w:w="693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9FDDDCD" w14:textId="77777777" w:rsidR="00121346" w:rsidRPr="00BA307F" w:rsidRDefault="00121346" w:rsidP="00121346">
            <w:pPr>
              <w:rPr>
                <w:rFonts w:ascii="Arial Narrow" w:hAnsi="Arial Narrow" w:cs="Arial"/>
              </w:rPr>
            </w:pPr>
            <w:r w:rsidRPr="00BA307F">
              <w:rPr>
                <w:rFonts w:ascii="Arial Narrow" w:hAnsi="Arial Narrow" w:cs="Arial"/>
                <w:b/>
                <w:bCs/>
                <w:color w:val="FFFFFF" w:themeColor="light1"/>
                <w:kern w:val="24"/>
                <w:lang w:val="es-ES"/>
              </w:rPr>
              <w:t>Escenario</w:t>
            </w:r>
          </w:p>
        </w:tc>
      </w:tr>
      <w:tr w:rsidR="00121346" w:rsidRPr="00BA307F" w14:paraId="60F3C51F" w14:textId="77777777" w:rsidTr="00121346">
        <w:trPr>
          <w:trHeight w:val="584"/>
        </w:trPr>
        <w:tc>
          <w:tcPr>
            <w:tcW w:w="2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ED7BA1"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Pobladores ancestrales</w:t>
            </w:r>
          </w:p>
        </w:tc>
        <w:tc>
          <w:tcPr>
            <w:tcW w:w="693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AC8212" w14:textId="77777777" w:rsidR="00121346" w:rsidRPr="00BA307F" w:rsidRDefault="00121346" w:rsidP="00121346">
            <w:pPr>
              <w:rPr>
                <w:rFonts w:ascii="Arial Narrow" w:eastAsia="Times New Roman" w:hAnsi="Arial Narrow" w:cs="Arial"/>
                <w:sz w:val="36"/>
                <w:szCs w:val="36"/>
              </w:rPr>
            </w:pPr>
          </w:p>
          <w:p w14:paraId="520690F4" w14:textId="77777777" w:rsidR="00121346" w:rsidRPr="00BA307F" w:rsidRDefault="00121346" w:rsidP="00121346">
            <w:pPr>
              <w:rPr>
                <w:rFonts w:ascii="Arial Narrow" w:eastAsia="Times New Roman" w:hAnsi="Arial Narrow" w:cs="Arial"/>
                <w:sz w:val="36"/>
                <w:szCs w:val="36"/>
              </w:rPr>
            </w:pPr>
          </w:p>
        </w:tc>
      </w:tr>
      <w:tr w:rsidR="00121346" w:rsidRPr="00BA307F" w14:paraId="0DF2C5C5"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DE1700"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Instituciones locales y regionales</w:t>
            </w:r>
          </w:p>
        </w:tc>
        <w:tc>
          <w:tcPr>
            <w:tcW w:w="69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24FB39" w14:textId="77777777" w:rsidR="00121346" w:rsidRPr="00BA307F" w:rsidRDefault="00121346" w:rsidP="00121346">
            <w:pPr>
              <w:rPr>
                <w:rFonts w:ascii="Arial Narrow" w:eastAsia="Times New Roman" w:hAnsi="Arial Narrow" w:cs="Arial"/>
                <w:sz w:val="36"/>
                <w:szCs w:val="36"/>
              </w:rPr>
            </w:pPr>
          </w:p>
          <w:p w14:paraId="2EC6713C" w14:textId="77777777" w:rsidR="00121346" w:rsidRPr="00BA307F" w:rsidRDefault="00121346" w:rsidP="00121346">
            <w:pPr>
              <w:rPr>
                <w:rFonts w:ascii="Arial Narrow" w:eastAsia="Times New Roman" w:hAnsi="Arial Narrow" w:cs="Arial"/>
                <w:sz w:val="36"/>
                <w:szCs w:val="36"/>
              </w:rPr>
            </w:pPr>
          </w:p>
        </w:tc>
      </w:tr>
      <w:tr w:rsidR="00121346" w:rsidRPr="00BA307F" w14:paraId="40A3F0BF"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99C82B"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Gobierno nacional</w:t>
            </w:r>
          </w:p>
        </w:tc>
        <w:tc>
          <w:tcPr>
            <w:tcW w:w="69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7A0FCE6" w14:textId="77777777" w:rsidR="00121346" w:rsidRPr="00BA307F" w:rsidRDefault="00121346" w:rsidP="00121346">
            <w:pPr>
              <w:rPr>
                <w:rFonts w:ascii="Arial Narrow" w:eastAsia="Times New Roman" w:hAnsi="Arial Narrow" w:cs="Arial"/>
                <w:sz w:val="36"/>
                <w:szCs w:val="36"/>
              </w:rPr>
            </w:pPr>
          </w:p>
          <w:p w14:paraId="2612F73F" w14:textId="77777777" w:rsidR="00121346" w:rsidRPr="00BA307F" w:rsidRDefault="00121346" w:rsidP="00121346">
            <w:pPr>
              <w:rPr>
                <w:rFonts w:ascii="Arial Narrow" w:eastAsia="Times New Roman" w:hAnsi="Arial Narrow" w:cs="Arial"/>
                <w:sz w:val="36"/>
                <w:szCs w:val="36"/>
              </w:rPr>
            </w:pPr>
          </w:p>
        </w:tc>
      </w:tr>
      <w:tr w:rsidR="00121346" w:rsidRPr="00BA307F" w14:paraId="28E2222E"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57A673"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Empresarios locales y regionales</w:t>
            </w:r>
          </w:p>
        </w:tc>
        <w:tc>
          <w:tcPr>
            <w:tcW w:w="69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9998C86" w14:textId="77777777" w:rsidR="00121346" w:rsidRPr="00BA307F" w:rsidRDefault="00121346" w:rsidP="00121346">
            <w:pPr>
              <w:rPr>
                <w:rFonts w:ascii="Arial Narrow" w:eastAsia="Times New Roman" w:hAnsi="Arial Narrow" w:cs="Arial"/>
                <w:sz w:val="36"/>
                <w:szCs w:val="36"/>
              </w:rPr>
            </w:pPr>
          </w:p>
          <w:p w14:paraId="12B0EF89" w14:textId="77777777" w:rsidR="00121346" w:rsidRPr="00BA307F" w:rsidRDefault="00121346" w:rsidP="00121346">
            <w:pPr>
              <w:rPr>
                <w:rFonts w:ascii="Arial Narrow" w:eastAsia="Times New Roman" w:hAnsi="Arial Narrow" w:cs="Arial"/>
                <w:sz w:val="36"/>
                <w:szCs w:val="36"/>
              </w:rPr>
            </w:pPr>
          </w:p>
        </w:tc>
      </w:tr>
      <w:tr w:rsidR="00121346" w:rsidRPr="00BA307F" w14:paraId="271D1149"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45F629"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Corporaciones</w:t>
            </w:r>
          </w:p>
        </w:tc>
        <w:tc>
          <w:tcPr>
            <w:tcW w:w="69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5014641" w14:textId="77777777" w:rsidR="00121346" w:rsidRPr="00BA307F" w:rsidRDefault="00121346" w:rsidP="00121346">
            <w:pPr>
              <w:rPr>
                <w:rFonts w:ascii="Arial Narrow" w:eastAsia="Times New Roman" w:hAnsi="Arial Narrow" w:cs="Arial"/>
                <w:sz w:val="36"/>
                <w:szCs w:val="36"/>
              </w:rPr>
            </w:pPr>
          </w:p>
          <w:p w14:paraId="5CF110C4" w14:textId="77777777" w:rsidR="00121346" w:rsidRPr="00BA307F" w:rsidRDefault="00121346" w:rsidP="00121346">
            <w:pPr>
              <w:rPr>
                <w:rFonts w:ascii="Arial Narrow" w:eastAsia="Times New Roman" w:hAnsi="Arial Narrow" w:cs="Arial"/>
                <w:sz w:val="36"/>
                <w:szCs w:val="36"/>
              </w:rPr>
            </w:pPr>
          </w:p>
        </w:tc>
      </w:tr>
      <w:tr w:rsidR="00121346" w:rsidRPr="00BA307F" w14:paraId="45A8A845"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2CEE72"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Científicos</w:t>
            </w:r>
          </w:p>
        </w:tc>
        <w:tc>
          <w:tcPr>
            <w:tcW w:w="69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C4457C" w14:textId="77777777" w:rsidR="00121346" w:rsidRPr="00BA307F" w:rsidRDefault="00121346" w:rsidP="00121346">
            <w:pPr>
              <w:rPr>
                <w:rFonts w:ascii="Arial Narrow" w:eastAsia="Times New Roman" w:hAnsi="Arial Narrow" w:cs="Arial"/>
                <w:sz w:val="36"/>
                <w:szCs w:val="36"/>
              </w:rPr>
            </w:pPr>
          </w:p>
          <w:p w14:paraId="2BAA771F" w14:textId="77777777" w:rsidR="00121346" w:rsidRPr="00BA307F" w:rsidRDefault="00121346" w:rsidP="00121346">
            <w:pPr>
              <w:rPr>
                <w:rFonts w:ascii="Arial Narrow" w:eastAsia="Times New Roman" w:hAnsi="Arial Narrow" w:cs="Arial"/>
                <w:sz w:val="36"/>
                <w:szCs w:val="36"/>
              </w:rPr>
            </w:pPr>
          </w:p>
        </w:tc>
      </w:tr>
      <w:tr w:rsidR="00121346" w:rsidRPr="00BA307F" w14:paraId="78AF5A0C"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24C27E5"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Inmigrantes</w:t>
            </w:r>
          </w:p>
        </w:tc>
        <w:tc>
          <w:tcPr>
            <w:tcW w:w="69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EA36B4F" w14:textId="77777777" w:rsidR="00121346" w:rsidRPr="00BA307F" w:rsidRDefault="00121346" w:rsidP="00121346">
            <w:pPr>
              <w:rPr>
                <w:rFonts w:ascii="Arial Narrow" w:eastAsia="Times New Roman" w:hAnsi="Arial Narrow" w:cs="Arial"/>
                <w:sz w:val="36"/>
                <w:szCs w:val="36"/>
              </w:rPr>
            </w:pPr>
          </w:p>
          <w:p w14:paraId="0E589DEE" w14:textId="77777777" w:rsidR="00121346" w:rsidRPr="00BA307F" w:rsidRDefault="00121346" w:rsidP="00121346">
            <w:pPr>
              <w:rPr>
                <w:rFonts w:ascii="Arial Narrow" w:eastAsia="Times New Roman" w:hAnsi="Arial Narrow" w:cs="Arial"/>
                <w:sz w:val="36"/>
                <w:szCs w:val="36"/>
              </w:rPr>
            </w:pPr>
          </w:p>
        </w:tc>
      </w:tr>
      <w:tr w:rsidR="00121346" w:rsidRPr="00BA307F" w14:paraId="7870E8E4"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1E6D1A"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Fuerzas Armadas</w:t>
            </w:r>
          </w:p>
        </w:tc>
        <w:tc>
          <w:tcPr>
            <w:tcW w:w="693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C4C6A44" w14:textId="77777777" w:rsidR="00121346" w:rsidRPr="00BA307F" w:rsidRDefault="00121346" w:rsidP="00121346">
            <w:pPr>
              <w:rPr>
                <w:rFonts w:ascii="Arial Narrow" w:eastAsia="Times New Roman" w:hAnsi="Arial Narrow" w:cs="Arial"/>
                <w:sz w:val="36"/>
                <w:szCs w:val="36"/>
              </w:rPr>
            </w:pPr>
          </w:p>
          <w:p w14:paraId="1A959B3B" w14:textId="77777777" w:rsidR="00121346" w:rsidRPr="00BA307F" w:rsidRDefault="00121346" w:rsidP="00121346">
            <w:pPr>
              <w:rPr>
                <w:rFonts w:ascii="Arial Narrow" w:eastAsia="Times New Roman" w:hAnsi="Arial Narrow" w:cs="Arial"/>
                <w:sz w:val="36"/>
                <w:szCs w:val="36"/>
              </w:rPr>
            </w:pPr>
          </w:p>
        </w:tc>
      </w:tr>
      <w:tr w:rsidR="00121346" w:rsidRPr="00BA307F" w14:paraId="6FF80A80" w14:textId="77777777" w:rsidTr="00121346">
        <w:trPr>
          <w:trHeight w:val="584"/>
        </w:trPr>
        <w:tc>
          <w:tcPr>
            <w:tcW w:w="2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A37774" w14:textId="77777777" w:rsidR="00121346" w:rsidRPr="00BA307F" w:rsidRDefault="00121346" w:rsidP="00121346">
            <w:pPr>
              <w:rPr>
                <w:rFonts w:ascii="Arial Narrow" w:hAnsi="Arial Narrow" w:cs="Arial"/>
              </w:rPr>
            </w:pPr>
            <w:r w:rsidRPr="00BA307F">
              <w:rPr>
                <w:rFonts w:ascii="Arial Narrow" w:hAnsi="Arial Narrow" w:cs="Arial"/>
                <w:color w:val="000000" w:themeColor="dark1"/>
                <w:kern w:val="24"/>
                <w:lang w:val="es-ES"/>
              </w:rPr>
              <w:t xml:space="preserve">Ilegales </w:t>
            </w:r>
          </w:p>
        </w:tc>
        <w:tc>
          <w:tcPr>
            <w:tcW w:w="693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2A641A" w14:textId="77777777" w:rsidR="00121346" w:rsidRPr="00BA307F" w:rsidRDefault="00121346" w:rsidP="00121346">
            <w:pPr>
              <w:rPr>
                <w:rFonts w:ascii="Arial Narrow" w:eastAsia="Times New Roman" w:hAnsi="Arial Narrow" w:cs="Arial"/>
                <w:sz w:val="36"/>
                <w:szCs w:val="36"/>
              </w:rPr>
            </w:pPr>
          </w:p>
          <w:p w14:paraId="754EED71" w14:textId="77777777" w:rsidR="00121346" w:rsidRPr="00BA307F" w:rsidRDefault="00121346" w:rsidP="00121346">
            <w:pPr>
              <w:rPr>
                <w:rFonts w:ascii="Arial Narrow" w:eastAsia="Times New Roman" w:hAnsi="Arial Narrow" w:cs="Arial"/>
                <w:sz w:val="36"/>
                <w:szCs w:val="36"/>
              </w:rPr>
            </w:pPr>
          </w:p>
        </w:tc>
      </w:tr>
    </w:tbl>
    <w:p w14:paraId="2C1547B9" w14:textId="77777777" w:rsidR="00121346" w:rsidRPr="00BA307F" w:rsidRDefault="00121346" w:rsidP="00447180">
      <w:pPr>
        <w:jc w:val="both"/>
        <w:rPr>
          <w:rFonts w:ascii="Arial Narrow" w:hAnsi="Arial Narrow"/>
        </w:rPr>
      </w:pPr>
    </w:p>
    <w:p w14:paraId="476D50DC" w14:textId="77777777" w:rsidR="00121346" w:rsidRPr="00BA307F" w:rsidRDefault="00121346" w:rsidP="00121346">
      <w:pPr>
        <w:jc w:val="both"/>
        <w:rPr>
          <w:rFonts w:ascii="Arial Narrow" w:hAnsi="Arial Narrow"/>
          <w:b/>
        </w:rPr>
      </w:pPr>
      <w:r w:rsidRPr="00BA307F">
        <w:rPr>
          <w:rFonts w:ascii="Arial Narrow" w:hAnsi="Arial Narrow"/>
          <w:b/>
        </w:rPr>
        <w:t>Conclusiones</w:t>
      </w:r>
    </w:p>
    <w:p w14:paraId="47C3DACB" w14:textId="77777777" w:rsidR="00121346" w:rsidRPr="00BA307F" w:rsidRDefault="00121346" w:rsidP="00121346">
      <w:pPr>
        <w:jc w:val="both"/>
        <w:rPr>
          <w:rFonts w:ascii="Arial Narrow" w:hAnsi="Arial Narrow"/>
          <w:b/>
        </w:rPr>
      </w:pPr>
    </w:p>
    <w:p w14:paraId="0086D6A9" w14:textId="77777777" w:rsidR="00121346" w:rsidRPr="00BA307F" w:rsidRDefault="00121346" w:rsidP="00121346">
      <w:pPr>
        <w:pStyle w:val="Prrafodelista"/>
        <w:numPr>
          <w:ilvl w:val="0"/>
          <w:numId w:val="2"/>
        </w:numPr>
        <w:ind w:left="720"/>
        <w:jc w:val="both"/>
        <w:rPr>
          <w:rFonts w:ascii="Arial Narrow" w:hAnsi="Arial Narrow"/>
          <w:b/>
          <w:lang w:val="es-ES"/>
        </w:rPr>
      </w:pPr>
      <w:bookmarkStart w:id="0" w:name="_GoBack"/>
      <w:bookmarkEnd w:id="0"/>
      <w:r w:rsidRPr="00BA307F">
        <w:rPr>
          <w:rFonts w:ascii="Arial Narrow" w:hAnsi="Arial Narrow"/>
          <w:b/>
          <w:lang w:val="es-ES"/>
        </w:rPr>
        <w:lastRenderedPageBreak/>
        <w:t>Análisis de Implicaciones Estratégicas</w:t>
      </w:r>
    </w:p>
    <w:p w14:paraId="4FE5BC1A" w14:textId="77777777" w:rsidR="00121346" w:rsidRPr="00BA307F" w:rsidRDefault="00121346" w:rsidP="00121346">
      <w:pPr>
        <w:pStyle w:val="Prrafodelista"/>
        <w:jc w:val="both"/>
        <w:rPr>
          <w:rFonts w:ascii="Arial Narrow" w:hAnsi="Arial Narrow"/>
        </w:rPr>
      </w:pPr>
    </w:p>
    <w:p w14:paraId="3B6E1FD1" w14:textId="49807BD7" w:rsidR="00121346" w:rsidRPr="00BA307F" w:rsidRDefault="00121346" w:rsidP="00121346">
      <w:pPr>
        <w:numPr>
          <w:ilvl w:val="1"/>
          <w:numId w:val="1"/>
        </w:numPr>
        <w:tabs>
          <w:tab w:val="num" w:pos="-360"/>
        </w:tabs>
        <w:ind w:left="360"/>
        <w:jc w:val="both"/>
        <w:rPr>
          <w:rFonts w:ascii="Arial Narrow" w:hAnsi="Arial Narrow"/>
          <w:bCs/>
          <w:lang w:val="es-ES"/>
        </w:rPr>
      </w:pPr>
      <w:r w:rsidRPr="00BA307F">
        <w:rPr>
          <w:rFonts w:ascii="Arial Narrow" w:hAnsi="Arial Narrow"/>
          <w:b/>
          <w:bCs/>
          <w:lang w:val="es-ES"/>
        </w:rPr>
        <w:t>Monitoreo.</w:t>
      </w:r>
      <w:r w:rsidRPr="00BA307F">
        <w:rPr>
          <w:rFonts w:ascii="Arial Narrow" w:hAnsi="Arial Narrow"/>
          <w:bCs/>
          <w:lang w:val="es-ES"/>
        </w:rPr>
        <w:t xml:space="preserve"> ¿Qué tipo de indicadores sutiles pueden informar de que estamos yendo hacia este escenario en cada política pública? Indique al menos tres</w:t>
      </w:r>
      <w:r w:rsidR="00BA307F">
        <w:rPr>
          <w:rFonts w:ascii="Arial Narrow" w:hAnsi="Arial Narrow"/>
          <w:bCs/>
          <w:lang w:val="es-ES"/>
        </w:rPr>
        <w:t xml:space="preserve">: </w:t>
      </w:r>
    </w:p>
    <w:p w14:paraId="0AC76939" w14:textId="77777777" w:rsidR="00121346" w:rsidRPr="00BA307F" w:rsidRDefault="00121346" w:rsidP="00121346">
      <w:pPr>
        <w:tabs>
          <w:tab w:val="num" w:pos="1440"/>
        </w:tabs>
        <w:ind w:left="360"/>
        <w:jc w:val="both"/>
        <w:rPr>
          <w:rFonts w:ascii="Arial Narrow" w:hAnsi="Arial Narrow"/>
          <w:bCs/>
          <w:lang w:val="es-ES"/>
        </w:rPr>
      </w:pPr>
    </w:p>
    <w:p w14:paraId="1F1C7073" w14:textId="77777777" w:rsidR="00121346" w:rsidRPr="00BA307F" w:rsidRDefault="00121346" w:rsidP="00121346">
      <w:pPr>
        <w:tabs>
          <w:tab w:val="num" w:pos="1440"/>
        </w:tabs>
        <w:ind w:left="360"/>
        <w:jc w:val="both"/>
        <w:rPr>
          <w:rFonts w:ascii="Arial Narrow" w:hAnsi="Arial Narrow"/>
          <w:bCs/>
          <w:lang w:val="es-ES"/>
        </w:rPr>
      </w:pPr>
    </w:p>
    <w:p w14:paraId="21129CDC" w14:textId="77777777" w:rsidR="00121346" w:rsidRPr="00BA307F" w:rsidRDefault="00121346" w:rsidP="00121346">
      <w:pPr>
        <w:tabs>
          <w:tab w:val="num" w:pos="1440"/>
        </w:tabs>
        <w:ind w:left="360"/>
        <w:jc w:val="both"/>
        <w:rPr>
          <w:rFonts w:ascii="Arial Narrow" w:hAnsi="Arial Narrow"/>
          <w:bCs/>
          <w:lang w:val="es-ES"/>
        </w:rPr>
      </w:pPr>
    </w:p>
    <w:p w14:paraId="6218566C" w14:textId="77777777" w:rsidR="00121346" w:rsidRPr="00BA307F" w:rsidRDefault="00121346" w:rsidP="00121346">
      <w:pPr>
        <w:tabs>
          <w:tab w:val="num" w:pos="1440"/>
        </w:tabs>
        <w:ind w:left="360"/>
        <w:jc w:val="both"/>
        <w:rPr>
          <w:rFonts w:ascii="Arial Narrow" w:hAnsi="Arial Narrow"/>
          <w:bCs/>
          <w:lang w:val="es-ES"/>
        </w:rPr>
      </w:pPr>
    </w:p>
    <w:p w14:paraId="5AB85768" w14:textId="77777777" w:rsidR="00121346" w:rsidRDefault="00121346" w:rsidP="00121346">
      <w:pPr>
        <w:tabs>
          <w:tab w:val="num" w:pos="1440"/>
        </w:tabs>
        <w:ind w:left="360"/>
        <w:jc w:val="both"/>
        <w:rPr>
          <w:rFonts w:ascii="Arial Narrow" w:hAnsi="Arial Narrow"/>
          <w:bCs/>
          <w:lang w:val="es-ES"/>
        </w:rPr>
      </w:pPr>
    </w:p>
    <w:p w14:paraId="611BC105" w14:textId="77777777" w:rsidR="00BA307F" w:rsidRDefault="00BA307F" w:rsidP="00121346">
      <w:pPr>
        <w:tabs>
          <w:tab w:val="num" w:pos="1440"/>
        </w:tabs>
        <w:ind w:left="360"/>
        <w:jc w:val="both"/>
        <w:rPr>
          <w:rFonts w:ascii="Arial Narrow" w:hAnsi="Arial Narrow"/>
          <w:bCs/>
          <w:lang w:val="es-ES"/>
        </w:rPr>
      </w:pPr>
    </w:p>
    <w:p w14:paraId="00C8B576" w14:textId="77777777" w:rsidR="00BA307F" w:rsidRPr="00BA307F" w:rsidRDefault="00BA307F" w:rsidP="00121346">
      <w:pPr>
        <w:tabs>
          <w:tab w:val="num" w:pos="1440"/>
        </w:tabs>
        <w:ind w:left="360"/>
        <w:jc w:val="both"/>
        <w:rPr>
          <w:rFonts w:ascii="Arial Narrow" w:hAnsi="Arial Narrow"/>
          <w:bCs/>
          <w:lang w:val="es-ES"/>
        </w:rPr>
      </w:pPr>
    </w:p>
    <w:p w14:paraId="6CFE1961" w14:textId="77777777" w:rsidR="00121346" w:rsidRPr="00BA307F" w:rsidRDefault="00121346" w:rsidP="00121346">
      <w:pPr>
        <w:tabs>
          <w:tab w:val="num" w:pos="1440"/>
        </w:tabs>
        <w:ind w:left="-1080"/>
        <w:jc w:val="both"/>
        <w:rPr>
          <w:rFonts w:ascii="Arial Narrow" w:hAnsi="Arial Narrow"/>
          <w:bCs/>
          <w:lang w:val="es-ES"/>
        </w:rPr>
      </w:pPr>
    </w:p>
    <w:p w14:paraId="6B208DF4" w14:textId="77777777" w:rsidR="00121346" w:rsidRPr="00BA307F" w:rsidRDefault="00121346" w:rsidP="00121346">
      <w:pPr>
        <w:tabs>
          <w:tab w:val="num" w:pos="1440"/>
        </w:tabs>
        <w:ind w:left="360"/>
        <w:jc w:val="both"/>
        <w:rPr>
          <w:rFonts w:ascii="Arial Narrow" w:hAnsi="Arial Narrow"/>
          <w:bCs/>
          <w:lang w:val="es-ES"/>
        </w:rPr>
      </w:pPr>
    </w:p>
    <w:p w14:paraId="5AF2C33F" w14:textId="77777777" w:rsidR="00121346" w:rsidRPr="00BA307F" w:rsidRDefault="00121346" w:rsidP="00121346">
      <w:pPr>
        <w:tabs>
          <w:tab w:val="num" w:pos="1440"/>
        </w:tabs>
        <w:ind w:left="360"/>
        <w:jc w:val="both"/>
        <w:rPr>
          <w:rFonts w:ascii="Arial Narrow" w:hAnsi="Arial Narrow"/>
          <w:bCs/>
          <w:lang w:val="es-ES"/>
        </w:rPr>
      </w:pPr>
    </w:p>
    <w:p w14:paraId="2E394099" w14:textId="77777777" w:rsidR="00121346" w:rsidRPr="00BA307F" w:rsidRDefault="00121346" w:rsidP="00121346">
      <w:pPr>
        <w:tabs>
          <w:tab w:val="num" w:pos="1440"/>
        </w:tabs>
        <w:ind w:left="360"/>
        <w:jc w:val="both"/>
        <w:rPr>
          <w:rFonts w:ascii="Arial Narrow" w:hAnsi="Arial Narrow"/>
          <w:bCs/>
          <w:lang w:val="es-ES"/>
        </w:rPr>
      </w:pPr>
    </w:p>
    <w:p w14:paraId="656FF8F5" w14:textId="77777777" w:rsidR="00121346" w:rsidRPr="00BA307F" w:rsidRDefault="00121346" w:rsidP="00121346">
      <w:pPr>
        <w:tabs>
          <w:tab w:val="num" w:pos="1440"/>
        </w:tabs>
        <w:ind w:left="360"/>
        <w:jc w:val="both"/>
        <w:rPr>
          <w:rFonts w:ascii="Arial Narrow" w:hAnsi="Arial Narrow"/>
          <w:bCs/>
          <w:lang w:val="es-ES"/>
        </w:rPr>
      </w:pPr>
    </w:p>
    <w:p w14:paraId="13AEC4DE" w14:textId="77777777" w:rsidR="00121346" w:rsidRPr="00BA307F" w:rsidRDefault="00121346" w:rsidP="00121346">
      <w:pPr>
        <w:tabs>
          <w:tab w:val="num" w:pos="1440"/>
        </w:tabs>
        <w:ind w:left="360"/>
        <w:jc w:val="both"/>
        <w:rPr>
          <w:rFonts w:ascii="Arial Narrow" w:hAnsi="Arial Narrow"/>
          <w:bCs/>
          <w:lang w:val="es-ES"/>
        </w:rPr>
      </w:pPr>
    </w:p>
    <w:p w14:paraId="32C347C6" w14:textId="77777777" w:rsidR="00121346" w:rsidRPr="00BA307F" w:rsidRDefault="00121346" w:rsidP="00121346">
      <w:pPr>
        <w:tabs>
          <w:tab w:val="num" w:pos="1440"/>
        </w:tabs>
        <w:ind w:left="360"/>
        <w:jc w:val="both"/>
        <w:rPr>
          <w:rFonts w:ascii="Arial Narrow" w:hAnsi="Arial Narrow"/>
          <w:bCs/>
          <w:lang w:val="es-ES"/>
        </w:rPr>
      </w:pPr>
    </w:p>
    <w:p w14:paraId="08A54994" w14:textId="77777777" w:rsidR="00121346" w:rsidRPr="00BA307F" w:rsidRDefault="00121346" w:rsidP="00121346">
      <w:pPr>
        <w:tabs>
          <w:tab w:val="num" w:pos="1440"/>
        </w:tabs>
        <w:ind w:left="360"/>
        <w:jc w:val="both"/>
        <w:rPr>
          <w:rFonts w:ascii="Arial Narrow" w:hAnsi="Arial Narrow"/>
          <w:bCs/>
          <w:lang w:val="es-ES"/>
        </w:rPr>
      </w:pPr>
    </w:p>
    <w:p w14:paraId="480473A7" w14:textId="77777777" w:rsidR="00121346" w:rsidRPr="00BA307F" w:rsidRDefault="00121346" w:rsidP="00121346">
      <w:pPr>
        <w:numPr>
          <w:ilvl w:val="1"/>
          <w:numId w:val="1"/>
        </w:numPr>
        <w:tabs>
          <w:tab w:val="num" w:pos="720"/>
        </w:tabs>
        <w:ind w:left="360"/>
        <w:jc w:val="both"/>
        <w:rPr>
          <w:rFonts w:ascii="Arial Narrow" w:hAnsi="Arial Narrow"/>
          <w:bCs/>
          <w:lang w:val="es-ES"/>
        </w:rPr>
      </w:pPr>
      <w:r w:rsidRPr="00BA307F">
        <w:rPr>
          <w:rFonts w:ascii="Arial Narrow" w:hAnsi="Arial Narrow"/>
          <w:b/>
          <w:bCs/>
          <w:lang w:val="es-ES"/>
        </w:rPr>
        <w:t>Coordinación de políticas e implementación.</w:t>
      </w:r>
      <w:r w:rsidRPr="00BA307F">
        <w:rPr>
          <w:rFonts w:ascii="Arial Narrow" w:hAnsi="Arial Narrow"/>
          <w:bCs/>
          <w:lang w:val="es-ES"/>
        </w:rPr>
        <w:t xml:space="preserve"> Identificar tres principales desafíos para la coordinación de políticas públicas y la elaboración de una respuesta integral del Estado en cada uno de los escenarios. </w:t>
      </w:r>
    </w:p>
    <w:p w14:paraId="6DD5B30B" w14:textId="77777777" w:rsidR="00121346" w:rsidRPr="00BA307F" w:rsidRDefault="00121346" w:rsidP="00447180">
      <w:pPr>
        <w:jc w:val="both"/>
        <w:rPr>
          <w:rFonts w:ascii="Arial Narrow" w:hAnsi="Arial Narrow"/>
        </w:rPr>
      </w:pPr>
    </w:p>
    <w:sectPr w:rsidR="00121346" w:rsidRPr="00BA307F" w:rsidSect="0096391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1C780" w14:textId="77777777" w:rsidR="00BA307F" w:rsidRDefault="00BA307F" w:rsidP="00BA307F">
      <w:r>
        <w:separator/>
      </w:r>
    </w:p>
  </w:endnote>
  <w:endnote w:type="continuationSeparator" w:id="0">
    <w:p w14:paraId="4D7399FA" w14:textId="77777777" w:rsidR="00BA307F" w:rsidRDefault="00BA307F" w:rsidP="00BA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03090"/>
      <w:docPartObj>
        <w:docPartGallery w:val="Page Numbers (Bottom of Page)"/>
        <w:docPartUnique/>
      </w:docPartObj>
    </w:sdtPr>
    <w:sdtEndPr/>
    <w:sdtContent>
      <w:p w14:paraId="24B86302" w14:textId="32B55484" w:rsidR="00BA307F" w:rsidRDefault="00BA307F">
        <w:pPr>
          <w:pStyle w:val="Piedepgina"/>
          <w:jc w:val="right"/>
        </w:pPr>
        <w:r>
          <w:fldChar w:fldCharType="begin"/>
        </w:r>
        <w:r>
          <w:instrText>PAGE   \* MERGEFORMAT</w:instrText>
        </w:r>
        <w:r>
          <w:fldChar w:fldCharType="separate"/>
        </w:r>
        <w:r w:rsidR="006E3DBD" w:rsidRPr="006E3DBD">
          <w:rPr>
            <w:noProof/>
            <w:lang w:val="es-ES"/>
          </w:rPr>
          <w:t>4</w:t>
        </w:r>
        <w:r>
          <w:fldChar w:fldCharType="end"/>
        </w:r>
      </w:p>
    </w:sdtContent>
  </w:sdt>
  <w:p w14:paraId="5335C8CF" w14:textId="77777777" w:rsidR="00BA307F" w:rsidRDefault="00BA3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21333" w14:textId="77777777" w:rsidR="00BA307F" w:rsidRDefault="00BA307F" w:rsidP="00BA307F">
      <w:r>
        <w:separator/>
      </w:r>
    </w:p>
  </w:footnote>
  <w:footnote w:type="continuationSeparator" w:id="0">
    <w:p w14:paraId="184FDD84" w14:textId="77777777" w:rsidR="00BA307F" w:rsidRDefault="00BA307F" w:rsidP="00BA3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FD5C" w14:textId="4207B628" w:rsidR="009E3CBF" w:rsidRDefault="009E3CBF">
    <w:pPr>
      <w:pStyle w:val="Encabezado"/>
    </w:pPr>
    <w:r>
      <w:rPr>
        <w:noProof/>
        <w:lang w:eastAsia="es-CO"/>
      </w:rPr>
      <w:drawing>
        <wp:anchor distT="0" distB="0" distL="114300" distR="114300" simplePos="0" relativeHeight="251659264" behindDoc="1" locked="0" layoutInCell="1" allowOverlap="1" wp14:anchorId="3CE3F21A" wp14:editId="3AE71D96">
          <wp:simplePos x="0" y="0"/>
          <wp:positionH relativeFrom="column">
            <wp:posOffset>-1080135</wp:posOffset>
          </wp:positionH>
          <wp:positionV relativeFrom="paragraph">
            <wp:posOffset>-449580</wp:posOffset>
          </wp:positionV>
          <wp:extent cx="7772400" cy="1356360"/>
          <wp:effectExtent l="0" t="0" r="0" b="0"/>
          <wp:wrapThrough wrapText="bothSides">
            <wp:wrapPolygon edited="0">
              <wp:start x="0" y="0"/>
              <wp:lineTo x="0" y="21236"/>
              <wp:lineTo x="21547" y="21236"/>
              <wp:lineTo x="21547" y="0"/>
              <wp:lineTo x="0" y="0"/>
            </wp:wrapPolygon>
          </wp:wrapThrough>
          <wp:docPr id="7" name="Imagen 7" descr="D:\Escritorio feb-jun 2014 Fer\documento membrete\PROP DOCUMENTOS EN WORD\pagina contenido_página para conten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torio feb-jun 2014 Fer\documento membrete\PROP DOCUMENTOS EN WORD\pagina contenido_página para conteni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1061"/>
                  <a:stretch/>
                </pic:blipFill>
                <pic:spPr bwMode="auto">
                  <a:xfrm>
                    <a:off x="0" y="0"/>
                    <a:ext cx="7772400" cy="1356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616"/>
    <w:multiLevelType w:val="hybridMultilevel"/>
    <w:tmpl w:val="370053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B01572"/>
    <w:multiLevelType w:val="hybridMultilevel"/>
    <w:tmpl w:val="6CF6A8B2"/>
    <w:lvl w:ilvl="0" w:tplc="2F08B45C">
      <w:start w:val="1"/>
      <w:numFmt w:val="bullet"/>
      <w:lvlText w:val="•"/>
      <w:lvlJc w:val="left"/>
      <w:pPr>
        <w:tabs>
          <w:tab w:val="num" w:pos="720"/>
        </w:tabs>
        <w:ind w:left="720" w:hanging="360"/>
      </w:pPr>
      <w:rPr>
        <w:rFonts w:ascii="Arial" w:hAnsi="Arial" w:hint="default"/>
      </w:rPr>
    </w:lvl>
    <w:lvl w:ilvl="1" w:tplc="D486BF4A">
      <w:numFmt w:val="none"/>
      <w:lvlText w:val=""/>
      <w:lvlJc w:val="left"/>
      <w:pPr>
        <w:tabs>
          <w:tab w:val="num" w:pos="360"/>
        </w:tabs>
      </w:pPr>
    </w:lvl>
    <w:lvl w:ilvl="2" w:tplc="F5D6CDC8" w:tentative="1">
      <w:start w:val="1"/>
      <w:numFmt w:val="bullet"/>
      <w:lvlText w:val="•"/>
      <w:lvlJc w:val="left"/>
      <w:pPr>
        <w:tabs>
          <w:tab w:val="num" w:pos="2160"/>
        </w:tabs>
        <w:ind w:left="2160" w:hanging="360"/>
      </w:pPr>
      <w:rPr>
        <w:rFonts w:ascii="Arial" w:hAnsi="Arial" w:hint="default"/>
      </w:rPr>
    </w:lvl>
    <w:lvl w:ilvl="3" w:tplc="EABE0336" w:tentative="1">
      <w:start w:val="1"/>
      <w:numFmt w:val="bullet"/>
      <w:lvlText w:val="•"/>
      <w:lvlJc w:val="left"/>
      <w:pPr>
        <w:tabs>
          <w:tab w:val="num" w:pos="2880"/>
        </w:tabs>
        <w:ind w:left="2880" w:hanging="360"/>
      </w:pPr>
      <w:rPr>
        <w:rFonts w:ascii="Arial" w:hAnsi="Arial" w:hint="default"/>
      </w:rPr>
    </w:lvl>
    <w:lvl w:ilvl="4" w:tplc="6B0AE650" w:tentative="1">
      <w:start w:val="1"/>
      <w:numFmt w:val="bullet"/>
      <w:lvlText w:val="•"/>
      <w:lvlJc w:val="left"/>
      <w:pPr>
        <w:tabs>
          <w:tab w:val="num" w:pos="3600"/>
        </w:tabs>
        <w:ind w:left="3600" w:hanging="360"/>
      </w:pPr>
      <w:rPr>
        <w:rFonts w:ascii="Arial" w:hAnsi="Arial" w:hint="default"/>
      </w:rPr>
    </w:lvl>
    <w:lvl w:ilvl="5" w:tplc="09DA3DA6" w:tentative="1">
      <w:start w:val="1"/>
      <w:numFmt w:val="bullet"/>
      <w:lvlText w:val="•"/>
      <w:lvlJc w:val="left"/>
      <w:pPr>
        <w:tabs>
          <w:tab w:val="num" w:pos="4320"/>
        </w:tabs>
        <w:ind w:left="4320" w:hanging="360"/>
      </w:pPr>
      <w:rPr>
        <w:rFonts w:ascii="Arial" w:hAnsi="Arial" w:hint="default"/>
      </w:rPr>
    </w:lvl>
    <w:lvl w:ilvl="6" w:tplc="69CE6C7E" w:tentative="1">
      <w:start w:val="1"/>
      <w:numFmt w:val="bullet"/>
      <w:lvlText w:val="•"/>
      <w:lvlJc w:val="left"/>
      <w:pPr>
        <w:tabs>
          <w:tab w:val="num" w:pos="5040"/>
        </w:tabs>
        <w:ind w:left="5040" w:hanging="360"/>
      </w:pPr>
      <w:rPr>
        <w:rFonts w:ascii="Arial" w:hAnsi="Arial" w:hint="default"/>
      </w:rPr>
    </w:lvl>
    <w:lvl w:ilvl="7" w:tplc="AA18047A" w:tentative="1">
      <w:start w:val="1"/>
      <w:numFmt w:val="bullet"/>
      <w:lvlText w:val="•"/>
      <w:lvlJc w:val="left"/>
      <w:pPr>
        <w:tabs>
          <w:tab w:val="num" w:pos="5760"/>
        </w:tabs>
        <w:ind w:left="5760" w:hanging="360"/>
      </w:pPr>
      <w:rPr>
        <w:rFonts w:ascii="Arial" w:hAnsi="Arial" w:hint="default"/>
      </w:rPr>
    </w:lvl>
    <w:lvl w:ilvl="8" w:tplc="0992A596" w:tentative="1">
      <w:start w:val="1"/>
      <w:numFmt w:val="bullet"/>
      <w:lvlText w:val="•"/>
      <w:lvlJc w:val="left"/>
      <w:pPr>
        <w:tabs>
          <w:tab w:val="num" w:pos="6480"/>
        </w:tabs>
        <w:ind w:left="6480" w:hanging="360"/>
      </w:pPr>
      <w:rPr>
        <w:rFonts w:ascii="Arial" w:hAnsi="Arial" w:hint="default"/>
      </w:rPr>
    </w:lvl>
  </w:abstractNum>
  <w:abstractNum w:abstractNumId="2">
    <w:nsid w:val="3363251F"/>
    <w:multiLevelType w:val="hybridMultilevel"/>
    <w:tmpl w:val="EC16A5CA"/>
    <w:lvl w:ilvl="0" w:tplc="65165C1A">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635873E5"/>
    <w:multiLevelType w:val="hybridMultilevel"/>
    <w:tmpl w:val="EB5A6EBC"/>
    <w:lvl w:ilvl="0" w:tplc="81E48044">
      <w:start w:val="1"/>
      <w:numFmt w:val="bullet"/>
      <w:lvlText w:val="•"/>
      <w:lvlJc w:val="left"/>
      <w:pPr>
        <w:tabs>
          <w:tab w:val="num" w:pos="720"/>
        </w:tabs>
        <w:ind w:left="720" w:hanging="360"/>
      </w:pPr>
      <w:rPr>
        <w:rFonts w:ascii="Arial" w:hAnsi="Arial" w:hint="default"/>
      </w:rPr>
    </w:lvl>
    <w:lvl w:ilvl="1" w:tplc="28BC29F4">
      <w:numFmt w:val="none"/>
      <w:lvlText w:val=""/>
      <w:lvlJc w:val="left"/>
      <w:pPr>
        <w:tabs>
          <w:tab w:val="num" w:pos="360"/>
        </w:tabs>
      </w:pPr>
    </w:lvl>
    <w:lvl w:ilvl="2" w:tplc="E5F0BADC" w:tentative="1">
      <w:start w:val="1"/>
      <w:numFmt w:val="bullet"/>
      <w:lvlText w:val="•"/>
      <w:lvlJc w:val="left"/>
      <w:pPr>
        <w:tabs>
          <w:tab w:val="num" w:pos="2160"/>
        </w:tabs>
        <w:ind w:left="2160" w:hanging="360"/>
      </w:pPr>
      <w:rPr>
        <w:rFonts w:ascii="Arial" w:hAnsi="Arial" w:hint="default"/>
      </w:rPr>
    </w:lvl>
    <w:lvl w:ilvl="3" w:tplc="3A183AE0" w:tentative="1">
      <w:start w:val="1"/>
      <w:numFmt w:val="bullet"/>
      <w:lvlText w:val="•"/>
      <w:lvlJc w:val="left"/>
      <w:pPr>
        <w:tabs>
          <w:tab w:val="num" w:pos="2880"/>
        </w:tabs>
        <w:ind w:left="2880" w:hanging="360"/>
      </w:pPr>
      <w:rPr>
        <w:rFonts w:ascii="Arial" w:hAnsi="Arial" w:hint="default"/>
      </w:rPr>
    </w:lvl>
    <w:lvl w:ilvl="4" w:tplc="F8F0B6FC" w:tentative="1">
      <w:start w:val="1"/>
      <w:numFmt w:val="bullet"/>
      <w:lvlText w:val="•"/>
      <w:lvlJc w:val="left"/>
      <w:pPr>
        <w:tabs>
          <w:tab w:val="num" w:pos="3600"/>
        </w:tabs>
        <w:ind w:left="3600" w:hanging="360"/>
      </w:pPr>
      <w:rPr>
        <w:rFonts w:ascii="Arial" w:hAnsi="Arial" w:hint="default"/>
      </w:rPr>
    </w:lvl>
    <w:lvl w:ilvl="5" w:tplc="4F0AA88E" w:tentative="1">
      <w:start w:val="1"/>
      <w:numFmt w:val="bullet"/>
      <w:lvlText w:val="•"/>
      <w:lvlJc w:val="left"/>
      <w:pPr>
        <w:tabs>
          <w:tab w:val="num" w:pos="4320"/>
        </w:tabs>
        <w:ind w:left="4320" w:hanging="360"/>
      </w:pPr>
      <w:rPr>
        <w:rFonts w:ascii="Arial" w:hAnsi="Arial" w:hint="default"/>
      </w:rPr>
    </w:lvl>
    <w:lvl w:ilvl="6" w:tplc="C874931A" w:tentative="1">
      <w:start w:val="1"/>
      <w:numFmt w:val="bullet"/>
      <w:lvlText w:val="•"/>
      <w:lvlJc w:val="left"/>
      <w:pPr>
        <w:tabs>
          <w:tab w:val="num" w:pos="5040"/>
        </w:tabs>
        <w:ind w:left="5040" w:hanging="360"/>
      </w:pPr>
      <w:rPr>
        <w:rFonts w:ascii="Arial" w:hAnsi="Arial" w:hint="default"/>
      </w:rPr>
    </w:lvl>
    <w:lvl w:ilvl="7" w:tplc="DA38218A" w:tentative="1">
      <w:start w:val="1"/>
      <w:numFmt w:val="bullet"/>
      <w:lvlText w:val="•"/>
      <w:lvlJc w:val="left"/>
      <w:pPr>
        <w:tabs>
          <w:tab w:val="num" w:pos="5760"/>
        </w:tabs>
        <w:ind w:left="5760" w:hanging="360"/>
      </w:pPr>
      <w:rPr>
        <w:rFonts w:ascii="Arial" w:hAnsi="Arial" w:hint="default"/>
      </w:rPr>
    </w:lvl>
    <w:lvl w:ilvl="8" w:tplc="340619F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80"/>
    <w:rsid w:val="00121346"/>
    <w:rsid w:val="00447180"/>
    <w:rsid w:val="006E3DBD"/>
    <w:rsid w:val="0073020A"/>
    <w:rsid w:val="0096391A"/>
    <w:rsid w:val="009E3CBF"/>
    <w:rsid w:val="00BA307F"/>
    <w:rsid w:val="00CF11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9B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180"/>
    <w:pPr>
      <w:ind w:left="720"/>
      <w:contextualSpacing/>
    </w:pPr>
  </w:style>
  <w:style w:type="paragraph" w:styleId="NormalWeb">
    <w:name w:val="Normal (Web)"/>
    <w:basedOn w:val="Normal"/>
    <w:uiPriority w:val="99"/>
    <w:unhideWhenUsed/>
    <w:rsid w:val="00447180"/>
    <w:pPr>
      <w:spacing w:before="100" w:beforeAutospacing="1" w:after="100" w:afterAutospacing="1"/>
    </w:pPr>
    <w:rPr>
      <w:rFonts w:ascii="Times" w:hAnsi="Times" w:cs="Times New Roman"/>
      <w:sz w:val="20"/>
      <w:szCs w:val="20"/>
    </w:rPr>
  </w:style>
  <w:style w:type="paragraph" w:customStyle="1" w:styleId="Normal1">
    <w:name w:val="Normal1"/>
    <w:rsid w:val="00BA307F"/>
    <w:pPr>
      <w:spacing w:line="276" w:lineRule="auto"/>
    </w:pPr>
    <w:rPr>
      <w:rFonts w:ascii="Arial" w:eastAsia="Arial" w:hAnsi="Arial" w:cs="Arial"/>
      <w:color w:val="000000"/>
      <w:sz w:val="22"/>
      <w:szCs w:val="20"/>
      <w:lang w:val="es-CO"/>
    </w:rPr>
  </w:style>
  <w:style w:type="paragraph" w:styleId="Encabezado">
    <w:name w:val="header"/>
    <w:basedOn w:val="Normal"/>
    <w:link w:val="EncabezadoCar"/>
    <w:uiPriority w:val="99"/>
    <w:unhideWhenUsed/>
    <w:rsid w:val="00BA307F"/>
    <w:pPr>
      <w:tabs>
        <w:tab w:val="center" w:pos="4419"/>
        <w:tab w:val="right" w:pos="8838"/>
      </w:tabs>
    </w:pPr>
  </w:style>
  <w:style w:type="character" w:customStyle="1" w:styleId="EncabezadoCar">
    <w:name w:val="Encabezado Car"/>
    <w:basedOn w:val="Fuentedeprrafopredeter"/>
    <w:link w:val="Encabezado"/>
    <w:uiPriority w:val="99"/>
    <w:rsid w:val="00BA307F"/>
  </w:style>
  <w:style w:type="paragraph" w:styleId="Piedepgina">
    <w:name w:val="footer"/>
    <w:basedOn w:val="Normal"/>
    <w:link w:val="PiedepginaCar"/>
    <w:uiPriority w:val="99"/>
    <w:unhideWhenUsed/>
    <w:rsid w:val="00BA307F"/>
    <w:pPr>
      <w:tabs>
        <w:tab w:val="center" w:pos="4419"/>
        <w:tab w:val="right" w:pos="8838"/>
      </w:tabs>
    </w:pPr>
  </w:style>
  <w:style w:type="character" w:customStyle="1" w:styleId="PiedepginaCar">
    <w:name w:val="Pie de página Car"/>
    <w:basedOn w:val="Fuentedeprrafopredeter"/>
    <w:link w:val="Piedepgina"/>
    <w:uiPriority w:val="99"/>
    <w:rsid w:val="00BA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180"/>
    <w:pPr>
      <w:ind w:left="720"/>
      <w:contextualSpacing/>
    </w:pPr>
  </w:style>
  <w:style w:type="paragraph" w:styleId="NormalWeb">
    <w:name w:val="Normal (Web)"/>
    <w:basedOn w:val="Normal"/>
    <w:uiPriority w:val="99"/>
    <w:unhideWhenUsed/>
    <w:rsid w:val="00447180"/>
    <w:pPr>
      <w:spacing w:before="100" w:beforeAutospacing="1" w:after="100" w:afterAutospacing="1"/>
    </w:pPr>
    <w:rPr>
      <w:rFonts w:ascii="Times" w:hAnsi="Times" w:cs="Times New Roman"/>
      <w:sz w:val="20"/>
      <w:szCs w:val="20"/>
    </w:rPr>
  </w:style>
  <w:style w:type="paragraph" w:customStyle="1" w:styleId="Normal1">
    <w:name w:val="Normal1"/>
    <w:rsid w:val="00BA307F"/>
    <w:pPr>
      <w:spacing w:line="276" w:lineRule="auto"/>
    </w:pPr>
    <w:rPr>
      <w:rFonts w:ascii="Arial" w:eastAsia="Arial" w:hAnsi="Arial" w:cs="Arial"/>
      <w:color w:val="000000"/>
      <w:sz w:val="22"/>
      <w:szCs w:val="20"/>
      <w:lang w:val="es-CO"/>
    </w:rPr>
  </w:style>
  <w:style w:type="paragraph" w:styleId="Encabezado">
    <w:name w:val="header"/>
    <w:basedOn w:val="Normal"/>
    <w:link w:val="EncabezadoCar"/>
    <w:uiPriority w:val="99"/>
    <w:unhideWhenUsed/>
    <w:rsid w:val="00BA307F"/>
    <w:pPr>
      <w:tabs>
        <w:tab w:val="center" w:pos="4419"/>
        <w:tab w:val="right" w:pos="8838"/>
      </w:tabs>
    </w:pPr>
  </w:style>
  <w:style w:type="character" w:customStyle="1" w:styleId="EncabezadoCar">
    <w:name w:val="Encabezado Car"/>
    <w:basedOn w:val="Fuentedeprrafopredeter"/>
    <w:link w:val="Encabezado"/>
    <w:uiPriority w:val="99"/>
    <w:rsid w:val="00BA307F"/>
  </w:style>
  <w:style w:type="paragraph" w:styleId="Piedepgina">
    <w:name w:val="footer"/>
    <w:basedOn w:val="Normal"/>
    <w:link w:val="PiedepginaCar"/>
    <w:uiPriority w:val="99"/>
    <w:unhideWhenUsed/>
    <w:rsid w:val="00BA307F"/>
    <w:pPr>
      <w:tabs>
        <w:tab w:val="center" w:pos="4419"/>
        <w:tab w:val="right" w:pos="8838"/>
      </w:tabs>
    </w:pPr>
  </w:style>
  <w:style w:type="character" w:customStyle="1" w:styleId="PiedepginaCar">
    <w:name w:val="Pie de página Car"/>
    <w:basedOn w:val="Fuentedeprrafopredeter"/>
    <w:link w:val="Piedepgina"/>
    <w:uiPriority w:val="99"/>
    <w:rsid w:val="00BA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115">
      <w:bodyDiv w:val="1"/>
      <w:marLeft w:val="0"/>
      <w:marRight w:val="0"/>
      <w:marTop w:val="0"/>
      <w:marBottom w:val="0"/>
      <w:divBdr>
        <w:top w:val="none" w:sz="0" w:space="0" w:color="auto"/>
        <w:left w:val="none" w:sz="0" w:space="0" w:color="auto"/>
        <w:bottom w:val="none" w:sz="0" w:space="0" w:color="auto"/>
        <w:right w:val="none" w:sz="0" w:space="0" w:color="auto"/>
      </w:divBdr>
      <w:divsChild>
        <w:div w:id="1932009940">
          <w:marLeft w:val="547"/>
          <w:marRight w:val="0"/>
          <w:marTop w:val="120"/>
          <w:marBottom w:val="0"/>
          <w:divBdr>
            <w:top w:val="none" w:sz="0" w:space="0" w:color="auto"/>
            <w:left w:val="none" w:sz="0" w:space="0" w:color="auto"/>
            <w:bottom w:val="none" w:sz="0" w:space="0" w:color="auto"/>
            <w:right w:val="none" w:sz="0" w:space="0" w:color="auto"/>
          </w:divBdr>
        </w:div>
        <w:div w:id="1342659374">
          <w:marLeft w:val="547"/>
          <w:marRight w:val="0"/>
          <w:marTop w:val="120"/>
          <w:marBottom w:val="0"/>
          <w:divBdr>
            <w:top w:val="none" w:sz="0" w:space="0" w:color="auto"/>
            <w:left w:val="none" w:sz="0" w:space="0" w:color="auto"/>
            <w:bottom w:val="none" w:sz="0" w:space="0" w:color="auto"/>
            <w:right w:val="none" w:sz="0" w:space="0" w:color="auto"/>
          </w:divBdr>
        </w:div>
        <w:div w:id="1886410654">
          <w:marLeft w:val="1166"/>
          <w:marRight w:val="0"/>
          <w:marTop w:val="106"/>
          <w:marBottom w:val="0"/>
          <w:divBdr>
            <w:top w:val="none" w:sz="0" w:space="0" w:color="auto"/>
            <w:left w:val="none" w:sz="0" w:space="0" w:color="auto"/>
            <w:bottom w:val="none" w:sz="0" w:space="0" w:color="auto"/>
            <w:right w:val="none" w:sz="0" w:space="0" w:color="auto"/>
          </w:divBdr>
        </w:div>
        <w:div w:id="1367562073">
          <w:marLeft w:val="1166"/>
          <w:marRight w:val="0"/>
          <w:marTop w:val="106"/>
          <w:marBottom w:val="0"/>
          <w:divBdr>
            <w:top w:val="none" w:sz="0" w:space="0" w:color="auto"/>
            <w:left w:val="none" w:sz="0" w:space="0" w:color="auto"/>
            <w:bottom w:val="none" w:sz="0" w:space="0" w:color="auto"/>
            <w:right w:val="none" w:sz="0" w:space="0" w:color="auto"/>
          </w:divBdr>
        </w:div>
      </w:divsChild>
    </w:div>
    <w:div w:id="530799269">
      <w:bodyDiv w:val="1"/>
      <w:marLeft w:val="0"/>
      <w:marRight w:val="0"/>
      <w:marTop w:val="0"/>
      <w:marBottom w:val="0"/>
      <w:divBdr>
        <w:top w:val="none" w:sz="0" w:space="0" w:color="auto"/>
        <w:left w:val="none" w:sz="0" w:space="0" w:color="auto"/>
        <w:bottom w:val="none" w:sz="0" w:space="0" w:color="auto"/>
        <w:right w:val="none" w:sz="0" w:space="0" w:color="auto"/>
      </w:divBdr>
      <w:divsChild>
        <w:div w:id="1765834038">
          <w:marLeft w:val="547"/>
          <w:marRight w:val="0"/>
          <w:marTop w:val="154"/>
          <w:marBottom w:val="0"/>
          <w:divBdr>
            <w:top w:val="none" w:sz="0" w:space="0" w:color="auto"/>
            <w:left w:val="none" w:sz="0" w:space="0" w:color="auto"/>
            <w:bottom w:val="none" w:sz="0" w:space="0" w:color="auto"/>
            <w:right w:val="none" w:sz="0" w:space="0" w:color="auto"/>
          </w:divBdr>
        </w:div>
        <w:div w:id="46102090">
          <w:marLeft w:val="1166"/>
          <w:marRight w:val="0"/>
          <w:marTop w:val="134"/>
          <w:marBottom w:val="0"/>
          <w:divBdr>
            <w:top w:val="none" w:sz="0" w:space="0" w:color="auto"/>
            <w:left w:val="none" w:sz="0" w:space="0" w:color="auto"/>
            <w:bottom w:val="none" w:sz="0" w:space="0" w:color="auto"/>
            <w:right w:val="none" w:sz="0" w:space="0" w:color="auto"/>
          </w:divBdr>
        </w:div>
        <w:div w:id="868226659">
          <w:marLeft w:val="547"/>
          <w:marRight w:val="0"/>
          <w:marTop w:val="154"/>
          <w:marBottom w:val="0"/>
          <w:divBdr>
            <w:top w:val="none" w:sz="0" w:space="0" w:color="auto"/>
            <w:left w:val="none" w:sz="0" w:space="0" w:color="auto"/>
            <w:bottom w:val="none" w:sz="0" w:space="0" w:color="auto"/>
            <w:right w:val="none" w:sz="0" w:space="0" w:color="auto"/>
          </w:divBdr>
        </w:div>
        <w:div w:id="919024154">
          <w:marLeft w:val="1166"/>
          <w:marRight w:val="0"/>
          <w:marTop w:val="134"/>
          <w:marBottom w:val="0"/>
          <w:divBdr>
            <w:top w:val="none" w:sz="0" w:space="0" w:color="auto"/>
            <w:left w:val="none" w:sz="0" w:space="0" w:color="auto"/>
            <w:bottom w:val="none" w:sz="0" w:space="0" w:color="auto"/>
            <w:right w:val="none" w:sz="0" w:space="0" w:color="auto"/>
          </w:divBdr>
        </w:div>
      </w:divsChild>
    </w:div>
    <w:div w:id="843672178">
      <w:bodyDiv w:val="1"/>
      <w:marLeft w:val="0"/>
      <w:marRight w:val="0"/>
      <w:marTop w:val="0"/>
      <w:marBottom w:val="0"/>
      <w:divBdr>
        <w:top w:val="none" w:sz="0" w:space="0" w:color="auto"/>
        <w:left w:val="none" w:sz="0" w:space="0" w:color="auto"/>
        <w:bottom w:val="none" w:sz="0" w:space="0" w:color="auto"/>
        <w:right w:val="none" w:sz="0" w:space="0" w:color="auto"/>
      </w:divBdr>
    </w:div>
    <w:div w:id="1408501992">
      <w:bodyDiv w:val="1"/>
      <w:marLeft w:val="0"/>
      <w:marRight w:val="0"/>
      <w:marTop w:val="0"/>
      <w:marBottom w:val="0"/>
      <w:divBdr>
        <w:top w:val="none" w:sz="0" w:space="0" w:color="auto"/>
        <w:left w:val="none" w:sz="0" w:space="0" w:color="auto"/>
        <w:bottom w:val="none" w:sz="0" w:space="0" w:color="auto"/>
        <w:right w:val="none" w:sz="0" w:space="0" w:color="auto"/>
      </w:divBdr>
    </w:div>
    <w:div w:id="1516456348">
      <w:bodyDiv w:val="1"/>
      <w:marLeft w:val="0"/>
      <w:marRight w:val="0"/>
      <w:marTop w:val="0"/>
      <w:marBottom w:val="0"/>
      <w:divBdr>
        <w:top w:val="none" w:sz="0" w:space="0" w:color="auto"/>
        <w:left w:val="none" w:sz="0" w:space="0" w:color="auto"/>
        <w:bottom w:val="none" w:sz="0" w:space="0" w:color="auto"/>
        <w:right w:val="none" w:sz="0" w:space="0" w:color="auto"/>
      </w:divBdr>
    </w:div>
    <w:div w:id="1927222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Medina Vasquez</dc:creator>
  <cp:keywords/>
  <dc:description/>
  <cp:lastModifiedBy>Luffi</cp:lastModifiedBy>
  <cp:revision>5</cp:revision>
  <cp:lastPrinted>2014-11-10T16:26:00Z</cp:lastPrinted>
  <dcterms:created xsi:type="dcterms:W3CDTF">2014-07-31T14:08:00Z</dcterms:created>
  <dcterms:modified xsi:type="dcterms:W3CDTF">2014-11-11T16:32:00Z</dcterms:modified>
</cp:coreProperties>
</file>